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57" w:rsidRDefault="00835FAB">
      <w:pPr>
        <w:adjustRightInd w:val="0"/>
        <w:snapToGrid w:val="0"/>
        <w:spacing w:line="360" w:lineRule="auto"/>
        <w:jc w:val="left"/>
        <w:rPr>
          <w:rFonts w:ascii="楷体_GB2312" w:eastAsia="楷体_GB2312" w:hAnsi="楷体_GB2312" w:cs="楷体_GB2312"/>
          <w:b/>
          <w:bCs/>
          <w:kern w:val="0"/>
          <w:sz w:val="32"/>
          <w:szCs w:val="32"/>
        </w:rPr>
      </w:pPr>
      <w:bookmarkStart w:id="0" w:name="OLE_LINK1"/>
      <w:r>
        <w:rPr>
          <w:rFonts w:ascii="楷体_GB2312" w:eastAsia="楷体_GB2312" w:hAnsi="楷体_GB2312" w:cs="楷体_GB2312" w:hint="eastAsia"/>
          <w:b/>
          <w:bCs/>
          <w:kern w:val="0"/>
          <w:sz w:val="32"/>
          <w:szCs w:val="32"/>
        </w:rPr>
        <w:t>GF-202</w:t>
      </w:r>
      <w:r>
        <w:rPr>
          <w:rFonts w:ascii="楷体_GB2312" w:eastAsia="楷体_GB2312" w:hAnsi="楷体_GB2312" w:cs="楷体_GB2312"/>
          <w:b/>
          <w:bCs/>
          <w:kern w:val="0"/>
          <w:sz w:val="32"/>
          <w:szCs w:val="32"/>
        </w:rPr>
        <w:t>1</w:t>
      </w:r>
      <w:r>
        <w:rPr>
          <w:rFonts w:ascii="楷体_GB2312" w:eastAsia="楷体_GB2312" w:hAnsi="楷体_GB2312" w:cs="楷体_GB2312" w:hint="eastAsia"/>
          <w:b/>
          <w:bCs/>
          <w:kern w:val="0"/>
          <w:sz w:val="32"/>
          <w:szCs w:val="32"/>
        </w:rPr>
        <w:t>-</w:t>
      </w:r>
      <w:r>
        <w:rPr>
          <w:rFonts w:ascii="楷体_GB2312" w:eastAsia="楷体_GB2312" w:hAnsi="楷体_GB2312" w:cs="楷体_GB2312"/>
          <w:b/>
          <w:bCs/>
          <w:kern w:val="0"/>
          <w:sz w:val="32"/>
          <w:szCs w:val="32"/>
        </w:rPr>
        <w:t>2604</w:t>
      </w:r>
    </w:p>
    <w:p w:rsidR="00875E57" w:rsidRDefault="00875E57">
      <w:pPr>
        <w:adjustRightInd w:val="0"/>
        <w:snapToGrid w:val="0"/>
        <w:spacing w:line="360" w:lineRule="auto"/>
        <w:rPr>
          <w:rFonts w:ascii="方正小标宋简体" w:eastAsia="方正小标宋简体" w:hAnsi="黑体" w:cs="宋体"/>
          <w:kern w:val="0"/>
          <w:sz w:val="48"/>
          <w:szCs w:val="48"/>
        </w:rPr>
      </w:pPr>
    </w:p>
    <w:p w:rsidR="00875E57" w:rsidRDefault="00835FAB">
      <w:pPr>
        <w:adjustRightInd w:val="0"/>
        <w:snapToGrid w:val="0"/>
        <w:spacing w:line="360" w:lineRule="auto"/>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875E57" w:rsidRDefault="00835FAB">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（示范文本）</w:t>
      </w:r>
    </w:p>
    <w:p w:rsidR="00875E57" w:rsidRDefault="00835FAB">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w:t>
      </w:r>
      <w:r>
        <w:rPr>
          <w:rFonts w:ascii="宋体" w:eastAsia="宋体" w:hAnsi="宋体" w:cs="Times New Roman" w:hint="eastAsia"/>
          <w:b/>
          <w:bCs/>
          <w:sz w:val="44"/>
          <w:szCs w:val="44"/>
        </w:rPr>
        <w:t>2</w:t>
      </w:r>
      <w:r>
        <w:rPr>
          <w:rFonts w:ascii="宋体" w:eastAsia="宋体" w:hAnsi="宋体" w:cs="Times New Roman"/>
          <w:b/>
          <w:bCs/>
          <w:sz w:val="44"/>
          <w:szCs w:val="44"/>
        </w:rPr>
        <w:t>021</w:t>
      </w:r>
      <w:r>
        <w:rPr>
          <w:rFonts w:ascii="宋体" w:eastAsia="宋体" w:hAnsi="宋体" w:cs="Times New Roman" w:hint="eastAsia"/>
          <w:b/>
          <w:bCs/>
          <w:sz w:val="44"/>
          <w:szCs w:val="44"/>
        </w:rPr>
        <w:t>年修订版）</w:t>
      </w:r>
    </w:p>
    <w:bookmarkEnd w:id="0"/>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rsidP="00F362A9">
      <w:pPr>
        <w:adjustRightInd w:val="0"/>
        <w:snapToGrid w:val="0"/>
        <w:spacing w:line="360" w:lineRule="auto"/>
        <w:ind w:firstLineChars="900" w:firstLine="2523"/>
        <w:rPr>
          <w:rFonts w:ascii="仿宋_GB2312" w:eastAsia="华文中宋" w:hAnsi="Calibri" w:cs="Times New Roman"/>
          <w:b/>
          <w:bCs/>
          <w:sz w:val="28"/>
          <w:szCs w:val="24"/>
        </w:rPr>
      </w:pPr>
    </w:p>
    <w:p w:rsidR="00875E57" w:rsidRDefault="00875E57">
      <w:pPr>
        <w:adjustRightInd w:val="0"/>
        <w:snapToGrid w:val="0"/>
        <w:spacing w:line="360" w:lineRule="auto"/>
        <w:jc w:val="center"/>
        <w:rPr>
          <w:rFonts w:ascii="宋体" w:eastAsia="宋体" w:hAnsi="宋体" w:cs="Times New Roman"/>
          <w:b/>
          <w:bCs/>
          <w:sz w:val="32"/>
          <w:szCs w:val="32"/>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75E57">
      <w:pPr>
        <w:adjustRightInd w:val="0"/>
        <w:snapToGrid w:val="0"/>
        <w:spacing w:line="360" w:lineRule="auto"/>
        <w:rPr>
          <w:rFonts w:ascii="仿宋_GB2312" w:eastAsia="华文中宋" w:hAnsi="Calibri" w:cs="Times New Roman"/>
          <w:b/>
          <w:bCs/>
          <w:sz w:val="28"/>
          <w:szCs w:val="24"/>
        </w:rPr>
      </w:pPr>
    </w:p>
    <w:p w:rsidR="00875E57" w:rsidRDefault="00835FAB">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制定部门：</w:t>
      </w:r>
      <w:r>
        <w:rPr>
          <w:rFonts w:ascii="方正小标宋简体" w:eastAsia="方正小标宋简体" w:hAnsi="Calibri" w:cs="Times New Roman" w:hint="eastAsia"/>
          <w:bCs/>
          <w:sz w:val="32"/>
          <w:szCs w:val="32"/>
        </w:rPr>
        <w:t>[</w:t>
      </w:r>
      <w:r>
        <w:rPr>
          <w:rFonts w:ascii="方正小标宋简体" w:eastAsia="方正小标宋简体" w:hAnsi="Calibri" w:cs="Times New Roman" w:hint="eastAsia"/>
          <w:bCs/>
          <w:sz w:val="32"/>
          <w:szCs w:val="32"/>
        </w:rPr>
        <w:t>教育部</w:t>
      </w:r>
      <w:r>
        <w:rPr>
          <w:rFonts w:ascii="方正小标宋简体" w:eastAsia="方正小标宋简体" w:hAnsi="Calibri" w:cs="Times New Roman" w:hint="eastAsia"/>
          <w:bCs/>
          <w:sz w:val="32"/>
          <w:szCs w:val="32"/>
        </w:rPr>
        <w:t xml:space="preserve"> </w:t>
      </w:r>
      <w:r>
        <w:rPr>
          <w:rFonts w:ascii="方正小标宋简体" w:eastAsia="方正小标宋简体" w:hAnsi="Calibri" w:cs="Times New Roman" w:hint="eastAsia"/>
          <w:bCs/>
          <w:sz w:val="32"/>
          <w:szCs w:val="32"/>
        </w:rPr>
        <w:t>市场监管总局</w:t>
      </w:r>
      <w:r>
        <w:rPr>
          <w:rFonts w:ascii="方正小标宋简体" w:eastAsia="方正小标宋简体" w:hAnsi="Calibri" w:cs="Times New Roman" w:hint="eastAsia"/>
          <w:bCs/>
          <w:sz w:val="32"/>
          <w:szCs w:val="32"/>
        </w:rPr>
        <w:t>]</w:t>
      </w:r>
    </w:p>
    <w:p w:rsidR="00875E57" w:rsidRDefault="00835FAB">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使用说明</w:t>
      </w:r>
    </w:p>
    <w:p w:rsidR="00875E57" w:rsidRDefault="00875E57">
      <w:pPr>
        <w:adjustRightInd w:val="0"/>
        <w:snapToGrid w:val="0"/>
        <w:spacing w:line="560" w:lineRule="exact"/>
        <w:ind w:firstLine="567"/>
        <w:rPr>
          <w:rFonts w:ascii="仿宋_GB2312" w:eastAsia="仿宋_GB2312" w:hAnsi="宋体" w:cs="Times New Roman"/>
          <w:sz w:val="28"/>
          <w:szCs w:val="28"/>
        </w:rPr>
      </w:pPr>
    </w:p>
    <w:p w:rsidR="00875E57" w:rsidRDefault="00835FAB">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一、本合同文本为示范文本，供受培训</w:t>
      </w:r>
      <w:r>
        <w:rPr>
          <w:rFonts w:ascii="仿宋_GB2312" w:eastAsia="仿宋_GB2312" w:hAnsi="微软雅黑" w:cs="宋体"/>
          <w:kern w:val="0"/>
          <w:sz w:val="32"/>
          <w:szCs w:val="32"/>
        </w:rPr>
        <w:t>者</w:t>
      </w:r>
      <w:r>
        <w:rPr>
          <w:rFonts w:ascii="仿宋_GB2312" w:eastAsia="仿宋_GB2312" w:hAnsi="微软雅黑" w:cs="宋体" w:hint="eastAsia"/>
          <w:kern w:val="0"/>
          <w:sz w:val="32"/>
          <w:szCs w:val="32"/>
        </w:rPr>
        <w:t>（学员）监护人与校外培训机构之间签订培训合同时参照使用，双方当事人也可使用本合同电子版在</w:t>
      </w:r>
      <w:r>
        <w:rPr>
          <w:rFonts w:ascii="仿宋_GB2312" w:eastAsia="仿宋_GB2312" w:hAnsi="微软雅黑" w:cs="宋体"/>
          <w:kern w:val="0"/>
          <w:sz w:val="32"/>
          <w:szCs w:val="32"/>
        </w:rPr>
        <w:t>电子商务平台上签约</w:t>
      </w:r>
      <w:r>
        <w:rPr>
          <w:rFonts w:ascii="仿宋_GB2312" w:eastAsia="仿宋_GB2312" w:hAnsi="微软雅黑" w:cs="宋体" w:hint="eastAsia"/>
          <w:kern w:val="0"/>
          <w:sz w:val="32"/>
          <w:szCs w:val="32"/>
        </w:rPr>
        <w:t>。</w:t>
      </w:r>
    </w:p>
    <w:p w:rsidR="00875E57" w:rsidRDefault="00835FAB">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二、合同双方当事人在签约之前应当仔细阅读本合同内容，特别是具有选择性、补充性、填充性、修改性的内容。</w:t>
      </w:r>
    </w:p>
    <w:p w:rsidR="00875E57" w:rsidRDefault="00835FAB">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875E57" w:rsidRDefault="00835FAB">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四、本合同文本中涉及到的选择、填写内容以手写项为优先。</w:t>
      </w:r>
    </w:p>
    <w:p w:rsidR="00875E57" w:rsidRDefault="00835FAB">
      <w:pPr>
        <w:adjustRightInd w:val="0"/>
        <w:snapToGrid w:val="0"/>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五、本合同文本所称校外培训机构是指，由国家机构以外的法人或自然人，利用非国家财政性经费举办的，面向中小学生开展线上线下非学历教育培训的培训机构（含面向</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至</w:t>
      </w: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岁学</w:t>
      </w:r>
      <w:r>
        <w:rPr>
          <w:rFonts w:ascii="仿宋_GB2312" w:eastAsia="仿宋_GB2312" w:hAnsi="微软雅黑" w:cs="宋体" w:hint="eastAsia"/>
          <w:kern w:val="0"/>
          <w:sz w:val="32"/>
          <w:szCs w:val="32"/>
        </w:rPr>
        <w:t>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rsidR="00875E57" w:rsidRDefault="00835FAB">
      <w:pPr>
        <w:adjustRightInd w:val="0"/>
        <w:snapToGrid w:val="0"/>
        <w:spacing w:line="600" w:lineRule="exact"/>
        <w:ind w:firstLineChars="200" w:firstLine="640"/>
        <w:rPr>
          <w:rFonts w:ascii="仿宋_GB2312" w:eastAsia="仿宋_GB2312" w:hAnsi="微软雅黑" w:cs="宋体"/>
          <w:bCs/>
          <w:kern w:val="0"/>
          <w:sz w:val="32"/>
          <w:szCs w:val="32"/>
        </w:rPr>
      </w:pPr>
      <w:r>
        <w:rPr>
          <w:rFonts w:ascii="仿宋_GB2312" w:eastAsia="仿宋_GB2312" w:hAnsi="微软雅黑" w:cs="宋体" w:hint="eastAsia"/>
          <w:kern w:val="0"/>
          <w:sz w:val="32"/>
          <w:szCs w:val="32"/>
        </w:rPr>
        <w:lastRenderedPageBreak/>
        <w:t>六、本合同适用受培训者（学员）一般为在校的中小学生（含</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至</w:t>
      </w: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岁学龄前儿童）。</w:t>
      </w: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ind w:firstLineChars="200" w:firstLine="640"/>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75E57">
      <w:pPr>
        <w:adjustRightInd w:val="0"/>
        <w:snapToGrid w:val="0"/>
        <w:spacing w:line="600" w:lineRule="exact"/>
        <w:rPr>
          <w:rFonts w:ascii="仿宋_GB2312" w:eastAsia="仿宋_GB2312" w:hAnsi="微软雅黑" w:cs="宋体"/>
          <w:kern w:val="0"/>
          <w:sz w:val="32"/>
          <w:szCs w:val="32"/>
        </w:rPr>
      </w:pPr>
    </w:p>
    <w:p w:rsidR="00875E57" w:rsidRDefault="00835FAB">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特别提示</w:t>
      </w:r>
    </w:p>
    <w:p w:rsidR="00875E57" w:rsidRDefault="00875E57">
      <w:pPr>
        <w:spacing w:line="420" w:lineRule="exact"/>
        <w:rPr>
          <w:rFonts w:ascii="楷体_GB2312" w:eastAsia="楷体_GB2312" w:hAnsi="宋体" w:cs="Times New Roman"/>
          <w:b/>
          <w:bCs/>
          <w:sz w:val="36"/>
          <w:szCs w:val="24"/>
        </w:rPr>
      </w:pPr>
    </w:p>
    <w:p w:rsidR="00875E57" w:rsidRDefault="00835FAB">
      <w:pPr>
        <w:spacing w:line="600" w:lineRule="exact"/>
        <w:ind w:firstLineChars="200" w:firstLine="640"/>
        <w:rPr>
          <w:rFonts w:ascii="仿宋_GB2312" w:eastAsia="仿宋_GB2312" w:hAnsi="微软雅黑" w:cs="宋体"/>
          <w:kern w:val="0"/>
          <w:sz w:val="32"/>
          <w:szCs w:val="32"/>
        </w:rPr>
      </w:pPr>
      <w:bookmarkStart w:id="1" w:name="_Hlk83287263"/>
      <w:r>
        <w:rPr>
          <w:rFonts w:ascii="仿宋_GB2312" w:eastAsia="仿宋_GB2312" w:hAnsi="微软雅黑" w:cs="宋体" w:hint="eastAsia"/>
          <w:kern w:val="0"/>
          <w:sz w:val="32"/>
          <w:szCs w:val="32"/>
        </w:rPr>
        <w:t>一、仅持线上培训许可的培训机构不得开展线下培训，仅持线下培训许可的培训机构不得开展线上培训，学科类培训机构未经许可不得开展非学科类培训。</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培训机构不得使用培训贷方式收取费用，预收费须</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全部进入培训机构收费专用账户，并根据属地监管部门要求，通过银行托管或风险保证金方式全额纳入监管范围。</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面向义务教育阶段的学科类校外培训</w:t>
      </w:r>
      <w:r>
        <w:rPr>
          <w:rFonts w:ascii="仿宋_GB2312" w:eastAsia="仿宋_GB2312" w:hAnsi="微软雅黑" w:cs="宋体" w:hint="eastAsia"/>
          <w:spacing w:val="-12"/>
          <w:kern w:val="0"/>
          <w:sz w:val="32"/>
          <w:szCs w:val="32"/>
        </w:rPr>
        <w:t>收费依法实行</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政府指导价管理，培训机构在政府制定的基准收费标准和浮动幅度内，确定具体收费标准。</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培训机构培训时间不得和接受培训方</w:t>
      </w:r>
      <w:r>
        <w:rPr>
          <w:rFonts w:ascii="仿宋_GB2312" w:eastAsia="仿宋_GB2312" w:hAnsi="微软雅黑" w:cs="宋体" w:hint="eastAsia"/>
          <w:spacing w:val="-10"/>
          <w:kern w:val="0"/>
          <w:sz w:val="32"/>
          <w:szCs w:val="32"/>
        </w:rPr>
        <w:t>当地中小学校</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教学时间相冲突，培训结束时间线下不得晚于</w:t>
      </w:r>
      <w:r>
        <w:rPr>
          <w:rFonts w:ascii="仿宋_GB2312" w:eastAsia="仿宋_GB2312" w:hAnsi="微软雅黑" w:cs="宋体"/>
          <w:kern w:val="0"/>
          <w:sz w:val="32"/>
          <w:szCs w:val="32"/>
        </w:rPr>
        <w:t>20:30</w:t>
      </w:r>
      <w:r>
        <w:rPr>
          <w:rFonts w:ascii="仿宋_GB2312" w:eastAsia="仿宋_GB2312" w:hAnsi="微软雅黑" w:cs="宋体" w:hint="eastAsia"/>
          <w:kern w:val="0"/>
          <w:sz w:val="32"/>
          <w:szCs w:val="32"/>
        </w:rPr>
        <w:t>，线上不得晚于</w:t>
      </w:r>
      <w:r>
        <w:rPr>
          <w:rFonts w:ascii="仿宋_GB2312" w:eastAsia="仿宋_GB2312" w:hAnsi="微软雅黑" w:cs="宋体"/>
          <w:kern w:val="0"/>
          <w:sz w:val="32"/>
          <w:szCs w:val="32"/>
        </w:rPr>
        <w:t>21:00</w:t>
      </w:r>
      <w:r>
        <w:rPr>
          <w:rFonts w:ascii="仿宋_GB2312" w:eastAsia="仿宋_GB2312" w:hAnsi="微软雅黑" w:cs="宋体" w:hint="eastAsia"/>
          <w:kern w:val="0"/>
          <w:sz w:val="32"/>
          <w:szCs w:val="32"/>
        </w:rPr>
        <w:t>，且不得留作业。线上培训机构每课时不超过</w:t>
      </w:r>
      <w:r>
        <w:rPr>
          <w:rFonts w:ascii="仿宋_GB2312" w:eastAsia="仿宋_GB2312" w:hAnsi="微软雅黑" w:cs="宋体"/>
          <w:kern w:val="0"/>
          <w:sz w:val="32"/>
          <w:szCs w:val="32"/>
        </w:rPr>
        <w:t>30</w:t>
      </w:r>
      <w:r>
        <w:rPr>
          <w:rFonts w:ascii="仿宋_GB2312" w:eastAsia="仿宋_GB2312" w:hAnsi="微软雅黑" w:cs="宋体" w:hint="eastAsia"/>
          <w:kern w:val="0"/>
          <w:sz w:val="32"/>
          <w:szCs w:val="32"/>
        </w:rPr>
        <w:t>分钟，课程间隔不少于</w:t>
      </w:r>
      <w:r>
        <w:rPr>
          <w:rFonts w:ascii="仿宋_GB2312" w:eastAsia="仿宋_GB2312" w:hAnsi="微软雅黑" w:cs="宋体"/>
          <w:kern w:val="0"/>
          <w:sz w:val="32"/>
          <w:szCs w:val="32"/>
        </w:rPr>
        <w:t>10</w:t>
      </w:r>
      <w:r>
        <w:rPr>
          <w:rFonts w:ascii="仿宋_GB2312" w:eastAsia="仿宋_GB2312" w:hAnsi="微软雅黑" w:cs="宋体" w:hint="eastAsia"/>
          <w:kern w:val="0"/>
          <w:sz w:val="32"/>
          <w:szCs w:val="32"/>
        </w:rPr>
        <w:t>分钟。</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学科类培训机构不得超标超前开展培训，严禁</w:t>
      </w:r>
      <w:r>
        <w:rPr>
          <w:rFonts w:ascii="仿宋_GB2312" w:eastAsia="仿宋_GB2312" w:hAnsi="微软雅黑" w:cs="宋体" w:hint="eastAsia"/>
          <w:kern w:val="0"/>
          <w:sz w:val="32"/>
          <w:szCs w:val="32"/>
        </w:rPr>
        <w:t>占用</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国家法定节假日、休息日及寒暑假期组织培训。</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培训机构培训内容应符合党的教育方针，坚持社会</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主义办学方向，落实立德树人根本任务，遵循学生身心发展特点以及教育教学规律，价值导向正确。</w:t>
      </w:r>
    </w:p>
    <w:p w:rsidR="00875E57" w:rsidRDefault="00835FAB">
      <w:pPr>
        <w:pStyle w:val="a6"/>
        <w:numPr>
          <w:ilvl w:val="0"/>
          <w:numId w:val="1"/>
        </w:numPr>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培训机构严禁提供境外教育课程</w:t>
      </w:r>
      <w:r>
        <w:rPr>
          <w:rFonts w:ascii="仿宋_GB2312" w:eastAsia="仿宋_GB2312" w:hAnsi="微软雅黑" w:cs="宋体"/>
          <w:kern w:val="0"/>
          <w:sz w:val="32"/>
          <w:szCs w:val="32"/>
        </w:rPr>
        <w:t>;</w:t>
      </w:r>
      <w:r>
        <w:rPr>
          <w:rFonts w:ascii="仿宋_GB2312" w:eastAsia="仿宋_GB2312" w:hAnsi="微软雅黑" w:cs="宋体"/>
          <w:kern w:val="0"/>
          <w:sz w:val="32"/>
          <w:szCs w:val="32"/>
        </w:rPr>
        <w:t>培训材料管理工</w:t>
      </w:r>
    </w:p>
    <w:p w:rsidR="00875E57" w:rsidRDefault="00835FAB">
      <w:pPr>
        <w:rPr>
          <w:rFonts w:ascii="仿宋_GB2312" w:eastAsia="仿宋_GB2312" w:hAnsi="微软雅黑" w:cs="宋体"/>
          <w:kern w:val="0"/>
          <w:sz w:val="32"/>
          <w:szCs w:val="32"/>
        </w:rPr>
      </w:pPr>
      <w:r>
        <w:rPr>
          <w:rFonts w:ascii="仿宋_GB2312" w:eastAsia="仿宋_GB2312" w:hAnsi="微软雅黑" w:cs="宋体"/>
          <w:kern w:val="0"/>
          <w:sz w:val="32"/>
          <w:szCs w:val="32"/>
        </w:rPr>
        <w:t>作，遵照《校外培训机构培训材料管理办法（试行）》执行。</w:t>
      </w:r>
    </w:p>
    <w:p w:rsidR="00875E57" w:rsidRDefault="00835FAB">
      <w:pPr>
        <w:pStyle w:val="a6"/>
        <w:numPr>
          <w:ilvl w:val="0"/>
          <w:numId w:val="1"/>
        </w:numPr>
        <w:spacing w:line="600" w:lineRule="exact"/>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线上培训机构不得提供和传播“拍照搜题”等惰化</w:t>
      </w:r>
    </w:p>
    <w:p w:rsidR="00875E57" w:rsidRDefault="00835FAB">
      <w:pPr>
        <w:spacing w:line="60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学生思维能力、影响学生独立思考、违背教育教学规律的不良学习方法。</w:t>
      </w:r>
    </w:p>
    <w:p w:rsidR="00875E57" w:rsidRDefault="00835FAB">
      <w:pPr>
        <w:numPr>
          <w:ilvl w:val="0"/>
          <w:numId w:val="1"/>
        </w:num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从事学科类培训的教学、教研人员必须具备相应教</w:t>
      </w:r>
    </w:p>
    <w:p w:rsidR="00875E57" w:rsidRDefault="00835FAB">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师资格，并将教师资格信息在培训机构场所及网站显著位置公布；培训机构聘请在境内的外籍人员要符合国家有关规定，严禁聘请在境外的外籍人员开展培训活动。</w:t>
      </w:r>
    </w:p>
    <w:p w:rsidR="00875E57" w:rsidRDefault="00835FAB">
      <w:pPr>
        <w:pStyle w:val="a6"/>
        <w:numPr>
          <w:ilvl w:val="0"/>
          <w:numId w:val="1"/>
        </w:numPr>
        <w:ind w:firstLineChars="0"/>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培训机构开展宣传活动须依法依规，不得随意夸大</w:t>
      </w:r>
    </w:p>
    <w:p w:rsidR="00875E57" w:rsidRDefault="00835FAB">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培训效果、误导公众教育观念、制造家长焦虑，</w:t>
      </w:r>
      <w:r>
        <w:rPr>
          <w:rFonts w:ascii="仿宋_GB2312" w:eastAsia="仿宋_GB2312" w:hAnsi="仿宋_GB2312" w:cs="仿宋_GB2312" w:hint="eastAsia"/>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color w:val="FF0000"/>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75E57">
      <w:pPr>
        <w:adjustRightInd w:val="0"/>
        <w:snapToGrid w:val="0"/>
        <w:spacing w:line="560" w:lineRule="exact"/>
        <w:ind w:right="-58" w:firstLineChars="1500" w:firstLine="4800"/>
        <w:rPr>
          <w:rFonts w:ascii="仿宋_GB2312" w:eastAsia="仿宋_GB2312" w:hAnsi="微软雅黑" w:cs="宋体"/>
          <w:kern w:val="0"/>
          <w:sz w:val="32"/>
          <w:szCs w:val="32"/>
        </w:rPr>
      </w:pPr>
    </w:p>
    <w:p w:rsidR="00875E57" w:rsidRDefault="00835FAB">
      <w:pPr>
        <w:adjustRightInd w:val="0"/>
        <w:snapToGrid w:val="0"/>
        <w:spacing w:line="560" w:lineRule="exact"/>
        <w:ind w:right="-58" w:firstLineChars="1500" w:firstLine="480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lastRenderedPageBreak/>
        <w:t>合同编号：</w:t>
      </w:r>
      <w:r>
        <w:rPr>
          <w:rFonts w:ascii="仿宋_GB2312" w:eastAsia="仿宋_GB2312" w:hAnsi="微软雅黑" w:cs="宋体" w:hint="eastAsia"/>
          <w:kern w:val="0"/>
          <w:sz w:val="32"/>
          <w:szCs w:val="32"/>
          <w:u w:val="single"/>
        </w:rPr>
        <w:t xml:space="preserve">          </w:t>
      </w:r>
    </w:p>
    <w:p w:rsidR="00875E57" w:rsidRDefault="00875E57">
      <w:pPr>
        <w:adjustRightInd w:val="0"/>
        <w:snapToGrid w:val="0"/>
        <w:spacing w:line="560" w:lineRule="exact"/>
        <w:rPr>
          <w:rFonts w:ascii="方正小标宋简体" w:eastAsia="方正小标宋简体" w:hAnsi="黑体" w:cs="宋体"/>
          <w:kern w:val="0"/>
          <w:sz w:val="44"/>
          <w:szCs w:val="44"/>
        </w:rPr>
      </w:pPr>
    </w:p>
    <w:p w:rsidR="00875E57" w:rsidRDefault="00835FAB">
      <w:pPr>
        <w:adjustRightInd w:val="0"/>
        <w:snapToGrid w:val="0"/>
        <w:spacing w:line="560" w:lineRule="exact"/>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875E57" w:rsidRDefault="00835FAB">
      <w:pPr>
        <w:adjustRightInd w:val="0"/>
        <w:snapToGrid w:val="0"/>
        <w:spacing w:line="560" w:lineRule="exact"/>
        <w:jc w:val="center"/>
        <w:rPr>
          <w:rFonts w:ascii="宋体" w:eastAsia="宋体" w:hAnsi="宋体" w:cs="Times New Roman"/>
          <w:b/>
          <w:bCs/>
          <w:sz w:val="36"/>
          <w:szCs w:val="36"/>
        </w:rPr>
      </w:pPr>
      <w:r>
        <w:rPr>
          <w:rFonts w:ascii="宋体" w:eastAsia="宋体" w:hAnsi="宋体" w:cs="Times New Roman" w:hint="eastAsia"/>
          <w:b/>
          <w:bCs/>
          <w:sz w:val="36"/>
          <w:szCs w:val="36"/>
        </w:rPr>
        <w:t>（示范文本）</w:t>
      </w:r>
    </w:p>
    <w:p w:rsidR="00875E57" w:rsidRDefault="00875E57">
      <w:pPr>
        <w:adjustRightInd w:val="0"/>
        <w:snapToGrid w:val="0"/>
        <w:spacing w:line="560" w:lineRule="exact"/>
        <w:rPr>
          <w:rFonts w:ascii="仿宋_GB2312" w:eastAsia="仿宋_GB2312" w:hAnsi="微软雅黑" w:cs="宋体"/>
          <w:b/>
          <w:kern w:val="0"/>
          <w:sz w:val="30"/>
          <w:szCs w:val="30"/>
        </w:rPr>
      </w:pP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楷体_GB2312" w:eastAsia="楷体_GB2312" w:hAnsi="楷体_GB2312" w:cs="楷体_GB2312" w:hint="eastAsia"/>
          <w:bCs/>
          <w:kern w:val="0"/>
          <w:sz w:val="32"/>
          <w:szCs w:val="32"/>
        </w:rPr>
        <w:t>甲方</w:t>
      </w:r>
      <w:r>
        <w:rPr>
          <w:rFonts w:ascii="仿宋_GB2312" w:eastAsia="仿宋_GB2312" w:hAnsi="微软雅黑" w:cs="宋体" w:hint="eastAsia"/>
          <w:kern w:val="0"/>
          <w:sz w:val="32"/>
          <w:szCs w:val="32"/>
        </w:rPr>
        <w:t>（提供培训方）：</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机构名称（与民非登记证</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营业执照或办学许可证一致）：</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办学地址：</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审批机关：</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登记注册机关：</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办学许可证编号：</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年</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月</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日</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线上机构</w:t>
      </w:r>
      <w:r>
        <w:rPr>
          <w:rFonts w:ascii="仿宋_GB2312" w:eastAsia="仿宋_GB2312" w:hAnsi="微软雅黑" w:cs="宋体" w:hint="eastAsia"/>
          <w:kern w:val="0"/>
          <w:sz w:val="32"/>
          <w:szCs w:val="32"/>
        </w:rPr>
        <w:t>ICP</w:t>
      </w:r>
      <w:r>
        <w:rPr>
          <w:rFonts w:ascii="仿宋_GB2312" w:eastAsia="仿宋_GB2312" w:hAnsi="微软雅黑" w:cs="宋体" w:hint="eastAsia"/>
          <w:kern w:val="0"/>
          <w:sz w:val="32"/>
          <w:szCs w:val="32"/>
        </w:rPr>
        <w:t>备案号：</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统一社会信用代码：</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民非登记证</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营业执照有效期：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rPr>
        <w:t>日</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楷体_GB2312" w:eastAsia="楷体_GB2312" w:hAnsi="楷体_GB2312" w:cs="楷体_GB2312" w:hint="eastAsia"/>
          <w:bCs/>
          <w:kern w:val="0"/>
          <w:sz w:val="32"/>
          <w:szCs w:val="32"/>
        </w:rPr>
        <w:t>乙方</w:t>
      </w:r>
      <w:r>
        <w:rPr>
          <w:rFonts w:ascii="仿宋_GB2312" w:eastAsia="仿宋_GB2312" w:hAnsi="微软雅黑" w:cs="宋体" w:hint="eastAsia"/>
          <w:kern w:val="0"/>
          <w:sz w:val="32"/>
          <w:szCs w:val="32"/>
        </w:rPr>
        <w:t>（接受培训方监护人）：</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学员姓名：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性别：</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出生日期：</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就读学校：</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就读年级：</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监护人姓名：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与学员关系：</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联系地址：</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Chars="200" w:firstLine="640"/>
        <w:rPr>
          <w:rFonts w:ascii="黑体" w:eastAsia="黑体" w:hAnsi="黑体" w:cs="黑体"/>
          <w:bCs/>
          <w:kern w:val="0"/>
          <w:sz w:val="30"/>
          <w:szCs w:val="30"/>
        </w:rPr>
      </w:pPr>
      <w:r>
        <w:rPr>
          <w:rFonts w:ascii="仿宋_GB2312" w:eastAsia="仿宋_GB2312" w:hAnsi="微软雅黑" w:cs="宋体" w:hint="eastAsia"/>
          <w:kern w:val="0"/>
          <w:sz w:val="32"/>
          <w:szCs w:val="32"/>
        </w:rPr>
        <w:lastRenderedPageBreak/>
        <w:t>根据《中华人民共和国民法典》《中华人民共和</w:t>
      </w:r>
      <w:r>
        <w:rPr>
          <w:rFonts w:ascii="仿宋_GB2312" w:eastAsia="仿宋_GB2312" w:hAnsi="微软雅黑" w:cs="宋体" w:hint="eastAsia"/>
          <w:kern w:val="0"/>
          <w:sz w:val="32"/>
          <w:szCs w:val="32"/>
        </w:rPr>
        <w:t>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rsidR="00875E57" w:rsidRDefault="00835FAB">
      <w:pPr>
        <w:numPr>
          <w:ilvl w:val="0"/>
          <w:numId w:val="2"/>
        </w:numPr>
        <w:adjustRightInd w:val="0"/>
        <w:snapToGrid w:val="0"/>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培训服务</w:t>
      </w:r>
    </w:p>
    <w:p w:rsidR="00875E57" w:rsidRDefault="00835FAB">
      <w:pPr>
        <w:adjustRightInd w:val="0"/>
        <w:snapToGrid w:val="0"/>
        <w:spacing w:line="560" w:lineRule="exact"/>
        <w:ind w:left="640"/>
        <w:rPr>
          <w:rFonts w:ascii="Segoe UI Symbol" w:eastAsia="仿宋_GB2312" w:hAnsi="Segoe UI Symbol" w:cs="Segoe UI Symbol"/>
          <w:kern w:val="0"/>
          <w:sz w:val="32"/>
          <w:szCs w:val="32"/>
        </w:rPr>
      </w:pPr>
      <w:r>
        <w:rPr>
          <w:rFonts w:ascii="仿宋_GB2312" w:eastAsia="仿宋_GB2312" w:hAnsi="微软雅黑" w:cs="宋体" w:hint="eastAsia"/>
          <w:kern w:val="0"/>
          <w:sz w:val="32"/>
          <w:szCs w:val="32"/>
        </w:rPr>
        <w:t>本培训项目属于（单选）</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w:t>
      </w:r>
      <w:r>
        <w:rPr>
          <w:rFonts w:ascii="Segoe UI Symbol" w:eastAsia="仿宋_GB2312" w:hAnsi="Segoe UI Symbol" w:cs="Segoe UI Symbol"/>
          <w:kern w:val="0"/>
          <w:sz w:val="32"/>
          <w:szCs w:val="32"/>
        </w:rPr>
        <w:t>学</w:t>
      </w:r>
    </w:p>
    <w:p w:rsidR="00875E57" w:rsidRDefault="00835FAB">
      <w:pPr>
        <w:adjustRightInd w:val="0"/>
        <w:snapToGrid w:val="0"/>
        <w:spacing w:line="560" w:lineRule="exact"/>
        <w:rPr>
          <w:rFonts w:ascii="仿宋_GB2312" w:eastAsia="仿宋_GB2312" w:hAnsi="微软雅黑" w:cs="宋体"/>
          <w:kern w:val="0"/>
          <w:sz w:val="32"/>
          <w:szCs w:val="32"/>
        </w:rPr>
      </w:pPr>
      <w:r>
        <w:rPr>
          <w:rFonts w:ascii="Segoe UI Symbol" w:eastAsia="仿宋_GB2312" w:hAnsi="Segoe UI Symbol" w:cs="Segoe UI Symbol"/>
          <w:kern w:val="0"/>
          <w:sz w:val="32"/>
          <w:szCs w:val="32"/>
        </w:rPr>
        <w:t>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线下非</w:t>
      </w:r>
      <w:r>
        <w:rPr>
          <w:rFonts w:ascii="Segoe UI Symbol" w:eastAsia="仿宋_GB2312" w:hAnsi="Segoe UI Symbol" w:cs="Segoe UI Symbol"/>
          <w:kern w:val="0"/>
          <w:sz w:val="32"/>
          <w:szCs w:val="32"/>
        </w:rPr>
        <w:t>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上非</w:t>
      </w:r>
      <w:r>
        <w:rPr>
          <w:rFonts w:ascii="Segoe UI Symbol" w:eastAsia="仿宋_GB2312" w:hAnsi="Segoe UI Symbol" w:cs="Segoe UI Symbol"/>
          <w:kern w:val="0"/>
          <w:sz w:val="32"/>
          <w:szCs w:val="32"/>
        </w:rPr>
        <w:t>学科类培训</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（一）培训项目</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班级编号：</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课程顾问（经办人）：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总课时数（节）：</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每次培训课时（节）：</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上课时间：</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仿宋_GB2312" w:eastAsia="仿宋_GB2312" w:hAnsi="仿宋_GB2312" w:cs="仿宋_GB2312" w:hint="eastAsia"/>
          <w:kern w:val="0"/>
          <w:sz w:val="32"/>
          <w:szCs w:val="32"/>
        </w:rPr>
        <w:t>开课日期：</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预计结课日期：</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（二）培训要求</w:t>
      </w:r>
    </w:p>
    <w:p w:rsidR="00875E57" w:rsidRDefault="00835FAB">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培训方式：</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一对一（或一对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）面授</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大班额面授课（标准：</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p>
    <w:p w:rsidR="00875E57" w:rsidRDefault="00835FAB">
      <w:pPr>
        <w:adjustRightInd w:val="0"/>
        <w:snapToGrid w:val="0"/>
        <w:spacing w:line="560" w:lineRule="exact"/>
        <w:ind w:firstLine="525"/>
        <w:rPr>
          <w:rFonts w:ascii="仿宋_GB2312" w:eastAsia="仿宋_GB2312" w:hAnsi="仿宋_GB2312" w:cs="仿宋_GB2312"/>
          <w:kern w:val="0"/>
          <w:sz w:val="32"/>
          <w:szCs w:val="32"/>
          <w:u w:val="single"/>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小班额面授课（班级限额≤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其他方式：</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MS Mincho" w:eastAsia="MS Mincho" w:hAnsi="MS Mincho" w:cs="MS Mincho" w:hint="eastAsia"/>
          <w:sz w:val="32"/>
          <w:szCs w:val="32"/>
        </w:rPr>
        <w:t>☐</w:t>
      </w:r>
      <w:r>
        <w:rPr>
          <w:rFonts w:ascii="仿宋_GB2312" w:eastAsia="仿宋_GB2312" w:hAnsi="仿宋_GB2312" w:cs="仿宋_GB2312" w:hint="eastAsia"/>
          <w:sz w:val="32"/>
          <w:szCs w:val="32"/>
        </w:rPr>
        <w:t>最低开班人数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，低于此人数可不开班；</w:t>
      </w:r>
      <w:r>
        <w:rPr>
          <w:rFonts w:ascii="MS Mincho" w:eastAsia="MS Mincho" w:hAnsi="MS Mincho" w:cs="MS Mincho" w:hint="eastAsia"/>
          <w:sz w:val="32"/>
          <w:szCs w:val="32"/>
        </w:rPr>
        <w:t>☐</w:t>
      </w:r>
      <w:r>
        <w:rPr>
          <w:rFonts w:ascii="仿宋_GB2312" w:eastAsia="仿宋_GB2312" w:hAnsi="仿宋_GB2312" w:cs="仿宋_GB2312" w:hint="eastAsia"/>
          <w:sz w:val="32"/>
          <w:szCs w:val="32"/>
        </w:rPr>
        <w:t>本班开班不受最低人数限制</w:t>
      </w:r>
    </w:p>
    <w:p w:rsidR="00875E57" w:rsidRDefault="00835FAB">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是否指定授课教学人员：</w:t>
      </w:r>
      <w:r>
        <w:rPr>
          <w:rFonts w:ascii="MS Mincho" w:eastAsia="MS Mincho" w:hAnsi="MS Mincho" w:cs="MS Mincho" w:hint="eastAsia"/>
          <w:sz w:val="32"/>
          <w:szCs w:val="32"/>
        </w:rPr>
        <w:t>☐</w:t>
      </w:r>
      <w:r>
        <w:rPr>
          <w:rFonts w:ascii="仿宋_GB2312" w:eastAsia="仿宋_GB2312" w:hAnsi="仿宋_GB2312" w:cs="仿宋_GB2312" w:hint="eastAsia"/>
          <w:sz w:val="32"/>
          <w:szCs w:val="32"/>
        </w:rPr>
        <w:t>否</w:t>
      </w:r>
      <w:r>
        <w:rPr>
          <w:rFonts w:ascii="仿宋_GB2312" w:eastAsia="仿宋_GB2312" w:hAnsi="仿宋_GB2312" w:cs="仿宋_GB2312" w:hint="eastAsia"/>
          <w:sz w:val="32"/>
          <w:szCs w:val="32"/>
        </w:rPr>
        <w:t xml:space="preserve">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是（指定教学人员</w:t>
      </w:r>
    </w:p>
    <w:p w:rsidR="00875E57" w:rsidRDefault="00835FAB">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，指定教学人员未经乙方书面同意不得更换）；</w:t>
      </w:r>
      <w:r>
        <w:rPr>
          <w:rFonts w:ascii="仿宋_GB2312" w:eastAsia="仿宋_GB2312" w:hAnsi="仿宋_GB2312" w:cs="仿宋_GB2312" w:hint="eastAsia"/>
          <w:sz w:val="32"/>
          <w:szCs w:val="32"/>
        </w:rPr>
        <w:lastRenderedPageBreak/>
        <w:t>是否具备相应的教师资格或资质</w:t>
      </w:r>
      <w:r>
        <w:rPr>
          <w:rFonts w:ascii="仿宋_GB2312" w:eastAsia="仿宋_GB2312" w:hAnsi="仿宋_GB2312" w:cs="仿宋_GB2312" w:hint="eastAsia"/>
          <w:sz w:val="32"/>
          <w:szCs w:val="32"/>
        </w:rPr>
        <w:t xml:space="preserve">  </w:t>
      </w:r>
      <w:bookmarkStart w:id="2" w:name="_Hlk82183348"/>
      <w:r>
        <w:rPr>
          <w:rFonts w:ascii="MS Mincho" w:eastAsia="MS Mincho" w:hAnsi="MS Mincho" w:cs="MS Mincho" w:hint="eastAsia"/>
          <w:sz w:val="32"/>
          <w:szCs w:val="32"/>
        </w:rPr>
        <w:t>☐</w:t>
      </w:r>
      <w:bookmarkEnd w:id="2"/>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 xml:space="preserve">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没有</w:t>
      </w:r>
    </w:p>
    <w:p w:rsidR="00875E57" w:rsidRDefault="00835FAB">
      <w:pPr>
        <w:adjustRightInd w:val="0"/>
        <w:snapToGrid w:val="0"/>
        <w:spacing w:line="560" w:lineRule="exact"/>
        <w:ind w:leftChars="202" w:left="424" w:firstLineChars="50" w:firstLine="1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实际授课地点（线上培训机构无需填写）：</w:t>
      </w:r>
      <w:r>
        <w:rPr>
          <w:rFonts w:ascii="仿宋_GB2312" w:eastAsia="仿宋_GB2312" w:hAnsi="仿宋_GB2312" w:cs="仿宋_GB2312" w:hint="eastAsia"/>
          <w:sz w:val="32"/>
          <w:szCs w:val="32"/>
          <w:u w:val="single"/>
        </w:rPr>
        <w:t xml:space="preserve">                                </w:t>
      </w:r>
    </w:p>
    <w:p w:rsidR="00875E57" w:rsidRDefault="00835FAB">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学员接送方式（线上培训机构无需填写）：</w:t>
      </w:r>
      <w:r>
        <w:rPr>
          <w:rFonts w:ascii="仿宋_GB2312" w:eastAsia="仿宋_GB2312" w:hAnsi="仿宋_GB2312" w:cs="仿宋_GB2312" w:hint="eastAsia"/>
          <w:sz w:val="32"/>
          <w:szCs w:val="32"/>
          <w:u w:val="single"/>
        </w:rPr>
        <w:t xml:space="preserve">    </w:t>
      </w:r>
      <w:bookmarkStart w:id="3" w:name="_GoBack"/>
      <w:bookmarkEnd w:id="3"/>
      <w:r>
        <w:rPr>
          <w:rFonts w:ascii="仿宋_GB2312" w:eastAsia="仿宋_GB2312" w:hAnsi="仿宋_GB2312" w:cs="仿宋_GB2312" w:hint="eastAsia"/>
          <w:sz w:val="32"/>
          <w:szCs w:val="32"/>
          <w:u w:val="single"/>
        </w:rPr>
        <w:t xml:space="preserve">                            </w:t>
      </w:r>
    </w:p>
    <w:p w:rsidR="00875E57" w:rsidRDefault="00835FAB">
      <w:pPr>
        <w:adjustRightInd w:val="0"/>
        <w:snapToGrid w:val="0"/>
        <w:spacing w:line="560" w:lineRule="exact"/>
        <w:ind w:firstLine="527"/>
        <w:rPr>
          <w:rFonts w:ascii="黑体" w:eastAsia="黑体" w:hAnsi="黑体" w:cs="黑体"/>
          <w:bCs/>
          <w:kern w:val="0"/>
          <w:sz w:val="32"/>
          <w:szCs w:val="32"/>
        </w:rPr>
      </w:pPr>
      <w:r>
        <w:rPr>
          <w:rFonts w:ascii="黑体" w:eastAsia="黑体" w:hAnsi="黑体" w:cs="黑体" w:hint="eastAsia"/>
          <w:bCs/>
          <w:kern w:val="0"/>
          <w:sz w:val="32"/>
          <w:szCs w:val="32"/>
        </w:rPr>
        <w:t>第二条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培训收费</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（一）收费标准（人民币）</w:t>
      </w:r>
    </w:p>
    <w:p w:rsidR="00875E57" w:rsidRDefault="00835FAB">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培训费用合计：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（大写）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（小写）元，其中：</w:t>
      </w:r>
    </w:p>
    <w:p w:rsidR="00875E57" w:rsidRDefault="00835FAB">
      <w:pPr>
        <w:adjustRightInd w:val="0"/>
        <w:snapToGrid w:val="0"/>
        <w:spacing w:line="560" w:lineRule="exact"/>
        <w:ind w:firstLine="525"/>
        <w:rPr>
          <w:rFonts w:ascii="仿宋_GB2312" w:eastAsia="仿宋_GB2312" w:hAnsi="仿宋_GB2312" w:cs="仿宋_GB2312"/>
          <w:b/>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课时费：共计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节）</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培训资料费：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培训资料包括：</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其他费用：</w:t>
      </w:r>
    </w:p>
    <w:p w:rsidR="00875E57" w:rsidRDefault="00835FAB">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（二）付费方式（人民币）</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经甲乙双方协商，乙方采取以下方式付款（单选）：</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w:t>
      </w:r>
      <w:r>
        <w:rPr>
          <w:rFonts w:ascii="仿宋_GB2312" w:eastAsia="仿宋_GB2312" w:hAnsi="仿宋_GB2312" w:cs="仿宋_GB2312" w:hint="eastAsia"/>
          <w:bCs/>
          <w:kern w:val="0"/>
          <w:sz w:val="32"/>
          <w:szCs w:val="32"/>
        </w:rPr>
        <w:t>一次性</w:t>
      </w:r>
      <w:r>
        <w:rPr>
          <w:rFonts w:ascii="仿宋_GB2312" w:eastAsia="仿宋_GB2312" w:hAnsi="仿宋_GB2312" w:cs="仿宋_GB2312" w:hint="eastAsia"/>
          <w:kern w:val="0"/>
          <w:sz w:val="32"/>
          <w:szCs w:val="32"/>
        </w:rPr>
        <w:t>付清培训费用</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培训周期超过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个</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课时的，</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培训费用金额超过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元的：</w:t>
      </w:r>
    </w:p>
    <w:p w:rsidR="00875E57" w:rsidRDefault="00835FAB">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875E57" w:rsidRDefault="00835FAB">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875E57" w:rsidRDefault="00835FAB">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日之前支付剩余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（说明）</w:t>
      </w:r>
    </w:p>
    <w:p w:rsidR="00875E57" w:rsidRDefault="00835FAB">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（三）付费渠道</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乙方采取</w:t>
      </w:r>
      <w:r>
        <w:rPr>
          <w:rFonts w:ascii="仿宋_GB2312" w:eastAsia="仿宋_GB2312" w:hAnsi="仿宋_GB2312" w:cs="仿宋_GB2312" w:hint="eastAsia"/>
          <w:kern w:val="0"/>
          <w:sz w:val="32"/>
          <w:szCs w:val="32"/>
        </w:rPr>
        <w:t xml:space="preserve">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银行卡</w:t>
      </w:r>
      <w:r>
        <w:rPr>
          <w:rFonts w:ascii="仿宋_GB2312" w:eastAsia="仿宋_GB2312" w:hAnsi="仿宋_GB2312" w:cs="仿宋_GB2312" w:hint="eastAsia"/>
          <w:kern w:val="0"/>
          <w:sz w:val="32"/>
          <w:szCs w:val="32"/>
        </w:rPr>
        <w:t xml:space="preserve">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方式支付培训费用。甲方的培训费用收款专用账户信息如下：</w:t>
      </w:r>
    </w:p>
    <w:p w:rsidR="00875E57" w:rsidRDefault="00835FA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银行账号：</w:t>
      </w:r>
      <w:r>
        <w:rPr>
          <w:rFonts w:ascii="仿宋_GB2312" w:eastAsia="仿宋_GB2312" w:hAnsi="仿宋_GB2312" w:cs="仿宋_GB2312" w:hint="eastAsia"/>
          <w:sz w:val="32"/>
          <w:szCs w:val="32"/>
          <w:u w:val="single"/>
        </w:rPr>
        <w:t xml:space="preserve">             </w:t>
      </w:r>
    </w:p>
    <w:p w:rsidR="00875E57" w:rsidRDefault="00835FAB" w:rsidP="00F362A9">
      <w:pPr>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（四）预收费监管方式</w:t>
      </w:r>
    </w:p>
    <w:p w:rsidR="00875E57" w:rsidRDefault="00835FAB">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银行托管</w:t>
      </w:r>
      <w:r>
        <w:rPr>
          <w:rFonts w:ascii="仿宋_GB2312" w:eastAsia="仿宋_GB2312" w:hAnsi="仿宋_GB2312" w:cs="仿宋_GB2312"/>
          <w:sz w:val="32"/>
          <w:szCs w:val="32"/>
        </w:rPr>
        <w:t xml:space="preserve"> </w:t>
      </w:r>
    </w:p>
    <w:p w:rsidR="00875E57" w:rsidRDefault="00835FAB">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风险保证金</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第三条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甲方的权利和义务</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（一）甲方</w:t>
      </w:r>
      <w:r>
        <w:rPr>
          <w:rFonts w:ascii="仿宋_GB2312" w:eastAsia="仿宋_GB2312" w:hAnsi="微软雅黑" w:cs="宋体"/>
          <w:kern w:val="0"/>
          <w:sz w:val="32"/>
          <w:szCs w:val="32"/>
        </w:rPr>
        <w:t>有权按照</w:t>
      </w:r>
      <w:r>
        <w:rPr>
          <w:rFonts w:ascii="仿宋_GB2312" w:eastAsia="仿宋_GB2312" w:hAnsi="微软雅黑" w:cs="宋体" w:hint="eastAsia"/>
          <w:kern w:val="0"/>
          <w:sz w:val="32"/>
          <w:szCs w:val="32"/>
        </w:rPr>
        <w:t>国家有关政策规定和</w:t>
      </w:r>
      <w:r>
        <w:rPr>
          <w:rFonts w:ascii="仿宋_GB2312" w:eastAsia="仿宋_GB2312" w:hAnsi="微软雅黑" w:cs="宋体"/>
          <w:kern w:val="0"/>
          <w:sz w:val="32"/>
          <w:szCs w:val="32"/>
        </w:rPr>
        <w:t>合同约定收取</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费用</w:t>
      </w:r>
      <w:r>
        <w:rPr>
          <w:rFonts w:ascii="仿宋_GB2312" w:eastAsia="仿宋_GB2312" w:hAnsi="微软雅黑" w:cs="宋体" w:hint="eastAsia"/>
          <w:kern w:val="0"/>
          <w:sz w:val="32"/>
          <w:szCs w:val="32"/>
        </w:rPr>
        <w:t>。甲方收取培训费用后应当及时向乙方提供以培训机构名义开具的正规发票等消费凭证。（按照国家有关政策要求，甲方不得一次性向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收取或变相收取时间跨度超过</w:t>
      </w:r>
      <w:r>
        <w:rPr>
          <w:rFonts w:ascii="仿宋_GB2312" w:eastAsia="仿宋_GB2312" w:hAnsi="微软雅黑" w:cs="宋体"/>
          <w:kern w:val="0"/>
          <w:sz w:val="32"/>
          <w:szCs w:val="32"/>
        </w:rPr>
        <w:t>3</w:t>
      </w:r>
      <w:r>
        <w:rPr>
          <w:rFonts w:ascii="仿宋_GB2312" w:eastAsia="仿宋_GB2312" w:hAnsi="微软雅黑" w:cs="宋体"/>
          <w:kern w:val="0"/>
          <w:sz w:val="32"/>
          <w:szCs w:val="32"/>
        </w:rPr>
        <w:t>个月的费用</w:t>
      </w:r>
      <w:r>
        <w:rPr>
          <w:rFonts w:ascii="仿宋_GB2312" w:eastAsia="仿宋_GB2312" w:hAnsi="微软雅黑" w:cs="宋体" w:hint="eastAsia"/>
          <w:kern w:val="0"/>
          <w:sz w:val="32"/>
          <w:szCs w:val="32"/>
        </w:rPr>
        <w:t>；按课时收费的，每科不得一次性收取超过</w:t>
      </w:r>
      <w:r>
        <w:rPr>
          <w:rFonts w:ascii="仿宋_GB2312" w:eastAsia="仿宋_GB2312" w:hAnsi="微软雅黑" w:cs="宋体"/>
          <w:kern w:val="0"/>
          <w:sz w:val="32"/>
          <w:szCs w:val="32"/>
        </w:rPr>
        <w:t>60</w:t>
      </w:r>
      <w:r>
        <w:rPr>
          <w:rFonts w:ascii="仿宋_GB2312" w:eastAsia="仿宋_GB2312" w:hAnsi="微软雅黑" w:cs="宋体"/>
          <w:kern w:val="0"/>
          <w:sz w:val="32"/>
          <w:szCs w:val="32"/>
        </w:rPr>
        <w:t>课时的费用</w:t>
      </w:r>
      <w:r>
        <w:rPr>
          <w:rFonts w:ascii="仿宋_GB2312" w:eastAsia="仿宋_GB2312" w:hAnsi="微软雅黑" w:cs="宋体" w:hint="eastAsia"/>
          <w:kern w:val="0"/>
          <w:sz w:val="32"/>
          <w:szCs w:val="32"/>
        </w:rPr>
        <w:t>且不超过</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个月。）</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（二）甲方应当向乙方明示培训机构有效证明文件、收费项目、收费标准、收退费办法、培训范围、培训时间、教学人员资格和服务承诺等内容，</w:t>
      </w:r>
      <w:r>
        <w:rPr>
          <w:rFonts w:ascii="仿宋_GB2312" w:eastAsia="仿宋_GB2312" w:hAnsi="微软雅黑" w:cs="宋体"/>
          <w:kern w:val="0"/>
          <w:sz w:val="32"/>
          <w:szCs w:val="32"/>
        </w:rPr>
        <w:t>公开透明</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接受社会监督</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不得在公示的项目和标准外向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收取其他费用。</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（三）甲方可以依照相关法律法规制定适合其机构自身的培训管理制度并在甲方培训场所醒目位置进行公示，甲方有权要求乙方遵照执行，以确保培训活动顺利进行。</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（四）甲方开设培训项目须符合国家及培训场所所在地有关规定。甲方须选用与其培训项目及培训计划相匹配的培训材料，培训材料应当符合《校外培训机构培训材料管理办</w:t>
      </w:r>
      <w:r>
        <w:rPr>
          <w:rFonts w:ascii="仿宋_GB2312" w:eastAsia="仿宋_GB2312" w:hAnsi="微软雅黑" w:cs="宋体" w:hint="eastAsia"/>
          <w:kern w:val="0"/>
          <w:sz w:val="32"/>
          <w:szCs w:val="32"/>
        </w:rPr>
        <w:lastRenderedPageBreak/>
        <w:t>法（试行）》和当地有关实施细则规定。</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（五）甲方保证，按照国家有关政策要求，配备与培训内容及</w:t>
      </w:r>
      <w:r>
        <w:rPr>
          <w:rFonts w:ascii="仿宋_GB2312" w:eastAsia="仿宋_GB2312" w:hAnsi="微软雅黑" w:cs="宋体"/>
          <w:kern w:val="0"/>
          <w:sz w:val="32"/>
          <w:szCs w:val="32"/>
        </w:rPr>
        <w:t>规模</w:t>
      </w:r>
      <w:r>
        <w:rPr>
          <w:rFonts w:ascii="仿宋_GB2312" w:eastAsia="仿宋_GB2312" w:hAnsi="微软雅黑" w:cs="宋体" w:hint="eastAsia"/>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（七）甲方若改变培训方式，须双方协商一致。</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（八）甲方应当保护乙方个人信息，确保在收集、存储、使用、加工、公开等个人信息处理活动中严格遵守《中华人民共和国个人信息保护法》《中华人民共和国未成年人保护法》的规定。</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（九</w:t>
      </w:r>
      <w:r>
        <w:rPr>
          <w:rFonts w:ascii="仿宋_GB2312" w:eastAsia="仿宋_GB2312" w:hAnsi="微软雅黑" w:cs="宋体" w:hint="eastAsia"/>
          <w:kern w:val="0"/>
          <w:sz w:val="32"/>
          <w:szCs w:val="32"/>
        </w:rPr>
        <w:t>）未经乙方书面同意，甲方不得将本合同约定的培训服务转让给第三方，不得擅自将学员转交给第三方机构进行培训。</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（十）甲方</w:t>
      </w:r>
      <w:r>
        <w:rPr>
          <w:rFonts w:ascii="仿宋_GB2312" w:eastAsia="仿宋_GB2312" w:hAnsi="微软雅黑" w:cs="宋体"/>
          <w:kern w:val="0"/>
          <w:sz w:val="32"/>
          <w:szCs w:val="32"/>
        </w:rPr>
        <w:t>应当设置处理合同</w:t>
      </w:r>
      <w:r>
        <w:rPr>
          <w:rFonts w:ascii="仿宋_GB2312" w:eastAsia="仿宋_GB2312" w:hAnsi="微软雅黑" w:cs="宋体" w:hint="eastAsia"/>
          <w:kern w:val="0"/>
          <w:sz w:val="32"/>
          <w:szCs w:val="32"/>
        </w:rPr>
        <w:t>和</w:t>
      </w:r>
      <w:r>
        <w:rPr>
          <w:rFonts w:ascii="仿宋_GB2312" w:eastAsia="仿宋_GB2312" w:hAnsi="微软雅黑" w:cs="宋体"/>
          <w:kern w:val="0"/>
          <w:sz w:val="32"/>
          <w:szCs w:val="32"/>
        </w:rPr>
        <w:t>服务争议的</w:t>
      </w:r>
      <w:r>
        <w:rPr>
          <w:rFonts w:ascii="仿宋_GB2312" w:eastAsia="仿宋_GB2312" w:hAnsi="微软雅黑" w:cs="宋体" w:hint="eastAsia"/>
          <w:kern w:val="0"/>
          <w:sz w:val="32"/>
          <w:szCs w:val="32"/>
        </w:rPr>
        <w:t>内设</w:t>
      </w:r>
      <w:r>
        <w:rPr>
          <w:rFonts w:ascii="仿宋_GB2312" w:eastAsia="仿宋_GB2312" w:hAnsi="微软雅黑" w:cs="宋体"/>
          <w:kern w:val="0"/>
          <w:sz w:val="32"/>
          <w:szCs w:val="32"/>
        </w:rPr>
        <w:t>部门</w:t>
      </w:r>
      <w:r>
        <w:rPr>
          <w:rFonts w:ascii="仿宋_GB2312" w:eastAsia="仿宋_GB2312" w:hAnsi="微软雅黑" w:cs="宋体" w:hint="eastAsia"/>
          <w:kern w:val="0"/>
          <w:sz w:val="32"/>
          <w:szCs w:val="32"/>
        </w:rPr>
        <w:t>或者专员</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甲方的</w:t>
      </w:r>
      <w:r>
        <w:rPr>
          <w:rFonts w:ascii="仿宋_GB2312" w:eastAsia="仿宋_GB2312" w:hAnsi="微软雅黑" w:cs="宋体"/>
          <w:kern w:val="0"/>
          <w:sz w:val="32"/>
          <w:szCs w:val="32"/>
        </w:rPr>
        <w:t>客服电话为：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第四条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乙方的权利和义务</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（一）乙方有按照本合同的约定接受甲方培训服务的权利。</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（二）乙方对培训过程以及培训人员</w:t>
      </w:r>
      <w:r>
        <w:rPr>
          <w:rFonts w:ascii="仿宋_GB2312" w:eastAsia="仿宋_GB2312" w:hAnsi="微软雅黑" w:cs="宋体"/>
          <w:kern w:val="0"/>
          <w:sz w:val="32"/>
          <w:szCs w:val="32"/>
        </w:rPr>
        <w:t>的</w:t>
      </w:r>
      <w:r>
        <w:rPr>
          <w:rFonts w:ascii="仿宋_GB2312" w:eastAsia="仿宋_GB2312" w:hAnsi="微软雅黑" w:cs="宋体" w:hint="eastAsia"/>
          <w:kern w:val="0"/>
          <w:sz w:val="32"/>
          <w:szCs w:val="32"/>
        </w:rPr>
        <w:t>从业</w:t>
      </w:r>
      <w:r>
        <w:rPr>
          <w:rFonts w:ascii="仿宋_GB2312" w:eastAsia="仿宋_GB2312" w:hAnsi="微软雅黑" w:cs="宋体"/>
          <w:kern w:val="0"/>
          <w:sz w:val="32"/>
          <w:szCs w:val="32"/>
        </w:rPr>
        <w:t>背景和执教</w:t>
      </w:r>
      <w:r>
        <w:rPr>
          <w:rFonts w:ascii="仿宋_GB2312" w:eastAsia="仿宋_GB2312" w:hAnsi="微软雅黑" w:cs="宋体" w:hint="eastAsia"/>
          <w:kern w:val="0"/>
          <w:sz w:val="32"/>
          <w:szCs w:val="32"/>
        </w:rPr>
        <w:t>信息</w:t>
      </w:r>
      <w:r>
        <w:rPr>
          <w:rFonts w:ascii="仿宋_GB2312" w:eastAsia="仿宋_GB2312" w:hAnsi="微软雅黑" w:cs="宋体"/>
          <w:kern w:val="0"/>
          <w:sz w:val="32"/>
          <w:szCs w:val="32"/>
        </w:rPr>
        <w:t>享有知情权。</w:t>
      </w:r>
      <w:r>
        <w:rPr>
          <w:rFonts w:ascii="仿宋_GB2312" w:eastAsia="仿宋_GB2312" w:hAnsi="微软雅黑" w:cs="宋体" w:hint="eastAsia"/>
          <w:kern w:val="0"/>
          <w:sz w:val="32"/>
          <w:szCs w:val="32"/>
        </w:rPr>
        <w:t>乙方可以通过公开课、学习报告等适当方式了解学员的学习状况，甲方应当为乙方提供方便，</w:t>
      </w:r>
      <w:r>
        <w:rPr>
          <w:rFonts w:ascii="仿宋_GB2312" w:eastAsia="仿宋_GB2312" w:hAnsi="微软雅黑" w:cs="宋体"/>
          <w:kern w:val="0"/>
          <w:sz w:val="32"/>
          <w:szCs w:val="32"/>
        </w:rPr>
        <w:t>接受</w:t>
      </w:r>
      <w:r>
        <w:rPr>
          <w:rFonts w:ascii="仿宋_GB2312" w:eastAsia="仿宋_GB2312" w:hAnsi="微软雅黑" w:cs="宋体" w:hint="eastAsia"/>
          <w:kern w:val="0"/>
          <w:sz w:val="32"/>
          <w:szCs w:val="32"/>
        </w:rPr>
        <w:t>乙方</w:t>
      </w:r>
      <w:r>
        <w:rPr>
          <w:rFonts w:ascii="仿宋_GB2312" w:eastAsia="仿宋_GB2312" w:hAnsi="微软雅黑" w:cs="宋体"/>
          <w:kern w:val="0"/>
          <w:sz w:val="32"/>
          <w:szCs w:val="32"/>
        </w:rPr>
        <w:t>监督</w:t>
      </w:r>
      <w:r>
        <w:rPr>
          <w:rFonts w:ascii="仿宋_GB2312" w:eastAsia="仿宋_GB2312" w:hAnsi="微软雅黑" w:cs="宋体" w:hint="eastAsia"/>
          <w:kern w:val="0"/>
          <w:sz w:val="32"/>
          <w:szCs w:val="32"/>
        </w:rPr>
        <w:t>。</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（三）乙方</w:t>
      </w:r>
      <w:r>
        <w:rPr>
          <w:rFonts w:ascii="仿宋_GB2312" w:eastAsia="仿宋_GB2312" w:hAnsi="微软雅黑" w:cs="宋体"/>
          <w:kern w:val="0"/>
          <w:sz w:val="32"/>
          <w:szCs w:val="32"/>
        </w:rPr>
        <w:t>应当按时</w:t>
      </w:r>
      <w:r>
        <w:rPr>
          <w:rFonts w:ascii="仿宋_GB2312" w:eastAsia="仿宋_GB2312" w:hAnsi="微软雅黑" w:cs="宋体" w:hint="eastAsia"/>
          <w:kern w:val="0"/>
          <w:sz w:val="32"/>
          <w:szCs w:val="32"/>
        </w:rPr>
        <w:t>足额向</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支付</w:t>
      </w:r>
      <w:r>
        <w:rPr>
          <w:rFonts w:ascii="仿宋_GB2312" w:eastAsia="仿宋_GB2312" w:hAnsi="微软雅黑" w:cs="宋体"/>
          <w:kern w:val="0"/>
          <w:sz w:val="32"/>
          <w:szCs w:val="32"/>
        </w:rPr>
        <w:t>培训费</w:t>
      </w:r>
      <w:r>
        <w:rPr>
          <w:rFonts w:ascii="仿宋_GB2312" w:eastAsia="仿宋_GB2312" w:hAnsi="微软雅黑" w:cs="宋体"/>
          <w:kern w:val="0"/>
          <w:sz w:val="32"/>
          <w:szCs w:val="32"/>
        </w:rPr>
        <w:t>用。</w:t>
      </w:r>
      <w:r>
        <w:rPr>
          <w:rFonts w:ascii="仿宋_GB2312" w:eastAsia="仿宋_GB2312" w:hAnsi="微软雅黑" w:cs="宋体" w:hint="eastAsia"/>
          <w:kern w:val="0"/>
          <w:sz w:val="32"/>
          <w:szCs w:val="32"/>
        </w:rPr>
        <w:t>如甲方采用银行托管方式进行预收费监管，乙方应在托管协议规定的时间内对甲方授课完成和资金拨付予以确认；超过规定时限未确认的，视为确认同意。</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扩散和传播。</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（六）未经甲方书面同意，乙方不得擅自将本合同课程转让给第三方，或者将听课凭证转让、出借给他人使用，否</w:t>
      </w:r>
      <w:r>
        <w:rPr>
          <w:rFonts w:ascii="仿宋_GB2312" w:eastAsia="仿宋_GB2312" w:hAnsi="微软雅黑" w:cs="宋体" w:hint="eastAsia"/>
          <w:kern w:val="0"/>
          <w:sz w:val="32"/>
          <w:szCs w:val="32"/>
        </w:rPr>
        <w:lastRenderedPageBreak/>
        <w:t>则甲方有权拒绝提供培训服务。</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（七）如学员身体健康状况有特殊情形不再适合参与培训的，乙方应及时书面通知甲方，甲乙双方一致同意按如下方式处理（单选）：</w:t>
      </w:r>
    </w:p>
    <w:p w:rsidR="00875E57" w:rsidRDefault="00835FAB">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按照实际消耗课时结算培训费用</w:t>
      </w:r>
    </w:p>
    <w:p w:rsidR="00875E57" w:rsidRDefault="00835FAB">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Segoe UI Symbol" w:eastAsia="仿宋_GB2312" w:hAnsi="Segoe UI Symbol" w:cs="Segoe UI Symbol" w:hint="eastAsia"/>
          <w:bCs/>
          <w:kern w:val="0"/>
          <w:sz w:val="32"/>
          <w:szCs w:val="32"/>
        </w:rPr>
        <w:t>调整</w:t>
      </w:r>
      <w:r>
        <w:rPr>
          <w:rFonts w:ascii="仿宋_GB2312" w:eastAsia="仿宋_GB2312" w:hAnsi="微软雅黑" w:cs="宋体" w:hint="eastAsia"/>
          <w:bCs/>
          <w:kern w:val="0"/>
          <w:sz w:val="32"/>
          <w:szCs w:val="32"/>
        </w:rPr>
        <w:t>培训时间或内容</w:t>
      </w:r>
    </w:p>
    <w:p w:rsidR="00875E57" w:rsidRDefault="00835FAB">
      <w:pPr>
        <w:adjustRightInd w:val="0"/>
        <w:snapToGrid w:val="0"/>
        <w:spacing w:line="560" w:lineRule="exact"/>
        <w:ind w:firstLine="527"/>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其他</w:t>
      </w:r>
      <w:r>
        <w:rPr>
          <w:rFonts w:ascii="仿宋_GB2312" w:eastAsia="仿宋_GB2312" w:hAnsi="微软雅黑" w:cs="宋体" w:hint="eastAsia"/>
          <w:bCs/>
          <w:kern w:val="0"/>
          <w:sz w:val="32"/>
          <w:szCs w:val="32"/>
          <w:u w:val="single"/>
        </w:rPr>
        <w:t xml:space="preserve">                       </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第五条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培训退费</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（一）乙方在培训班正式开班前</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天或开班后</w:t>
      </w:r>
      <w:r>
        <w:rPr>
          <w:rFonts w:ascii="仿宋_GB2312" w:eastAsia="仿宋_GB2312" w:hAnsi="仿宋_GB2312" w:cs="仿宋_GB2312" w:hint="eastAsia"/>
          <w:kern w:val="0"/>
          <w:sz w:val="32"/>
          <w:szCs w:val="32"/>
        </w:rPr>
        <w:t>[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天</w:t>
      </w:r>
      <w:r>
        <w:rPr>
          <w:rFonts w:ascii="仿宋_GB2312" w:eastAsia="仿宋_GB2312" w:hAnsi="仿宋_GB2312" w:cs="仿宋_GB2312" w:hint="eastAsia"/>
          <w:kern w:val="0"/>
          <w:sz w:val="32"/>
          <w:szCs w:val="32"/>
        </w:rPr>
        <w:t xml:space="preserve">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课时前提出退学的，有权要求全额退费。</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（二）由于乙方的原因申请提前退学的，双方一致同意按如下方式办理退费（单选）：</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退还乙方未消耗课时所对应的培训费余额。</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参加课程培训未达</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者，退还乙方未消耗课时所对应的培训费余额；参加课程培训超过</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者，退还乙方未消耗课时所对应培训费余额的</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（四）乙方所报班次低于最低开班人数不能开班的，甲方应退还乙方已缴付的全部费用。</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（五）甲方应在收到乙方书面退费申请后</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lastRenderedPageBreak/>
        <w:t>个工作日内，将相应退费款项支付给乙方。</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（六）退费方式：按乙方缴费原路径或双方协商一致路径退回。</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第六条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违约责任</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eastAsia="仿宋_GB2312" w:hAnsi="仿宋_GB2312" w:cs="仿宋_GB2312"/>
          <w:kern w:val="0"/>
          <w:sz w:val="32"/>
          <w:szCs w:val="32"/>
        </w:rPr>
        <w:t>[   ]%</w:t>
      </w:r>
      <w:r>
        <w:rPr>
          <w:rFonts w:ascii="仿宋_GB2312" w:eastAsia="仿宋_GB2312" w:hAnsi="仿宋_GB2312" w:cs="仿宋_GB2312"/>
          <w:kern w:val="0"/>
          <w:sz w:val="32"/>
          <w:szCs w:val="32"/>
        </w:rPr>
        <w:t>金额的违约金</w:t>
      </w:r>
      <w:r>
        <w:rPr>
          <w:rFonts w:ascii="仿宋_GB2312" w:eastAsia="仿宋_GB2312" w:hAnsi="仿宋_GB2312" w:cs="仿宋_GB2312" w:hint="eastAsia"/>
          <w:kern w:val="0"/>
          <w:sz w:val="32"/>
          <w:szCs w:val="32"/>
        </w:rPr>
        <w:t>。</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ascii="仿宋_GB2312" w:eastAsia="仿宋_GB2312" w:hAnsi="仿宋_GB2312" w:cs="仿宋_GB2312" w:hint="eastAsia"/>
          <w:sz w:val="32"/>
          <w:szCs w:val="32"/>
        </w:rPr>
        <w:t>要求甲方退还剩余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费并支付剩余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金额的违约金。</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金额的违约金。</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（四）未经乙方书面同意，甲方擅自将本合同约定的服务转给第三方或将学员转交给第三方机构进行培训的，乙方有权要求解除合同，要求甲方退还剩余培训费并支付剩余培</w:t>
      </w:r>
      <w:r>
        <w:rPr>
          <w:rFonts w:ascii="仿宋_GB2312" w:eastAsia="仿宋_GB2312" w:hAnsi="仿宋_GB2312" w:cs="仿宋_GB2312" w:hint="eastAsia"/>
          <w:kern w:val="0"/>
          <w:sz w:val="32"/>
          <w:szCs w:val="32"/>
        </w:rPr>
        <w:lastRenderedPageBreak/>
        <w:t>训费</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金额的违约金。</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）因甲方违约，双方就退费事宜书面达成一致后，</w:t>
      </w:r>
      <w:r>
        <w:rPr>
          <w:rFonts w:ascii="仿宋_GB2312" w:eastAsia="仿宋_GB2312" w:hAnsi="仿宋_GB2312" w:cs="仿宋_GB2312" w:hint="eastAsia"/>
          <w:sz w:val="32"/>
          <w:szCs w:val="32"/>
        </w:rPr>
        <w:t>甲方应于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）个工作日内将各项相关费用支付给乙方</w:t>
      </w:r>
      <w:r>
        <w:rPr>
          <w:rFonts w:ascii="仿宋_GB2312" w:eastAsia="仿宋_GB2312" w:hAnsi="仿宋_GB2312" w:cs="仿宋_GB2312" w:hint="eastAsia"/>
          <w:kern w:val="0"/>
          <w:sz w:val="32"/>
          <w:szCs w:val="32"/>
        </w:rPr>
        <w:t>，每逾期一日应按逾期金额</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的标准（不超过万分之六点五）向乙方支付违约金。</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（六）乙方逾期未支付培训费用的，甲方有权中止培训服务，经书面催告后仍不支付的，甲方有权终止培训服务，乙方须支付实际已培训天数的课时费，每逾期一日应按逾期金额</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的标准（不超过万分之六点五）向甲方支付违约金。</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（七）由于乙方的原因，无法继续接受培训服务的，甲方不承担违约责任。</w:t>
      </w:r>
    </w:p>
    <w:p w:rsidR="00875E57" w:rsidRDefault="00835FAB">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（八）因战争、自然灾害、传染性疾病等不可</w:t>
      </w:r>
      <w:r>
        <w:rPr>
          <w:rFonts w:ascii="仿宋_GB2312" w:eastAsia="仿宋_GB2312" w:hAnsi="仿宋_GB2312" w:cs="仿宋_GB2312" w:hint="eastAsia"/>
          <w:kern w:val="0"/>
          <w:sz w:val="32"/>
          <w:szCs w:val="32"/>
        </w:rPr>
        <w:t>抗力致使本合同无法继续履行的，双方互不承担违约责任，受不可抗力影响的一方应及时书面通知对方，双方一致同意按如下方式处理（单选）：</w:t>
      </w:r>
    </w:p>
    <w:p w:rsidR="00875E57" w:rsidRDefault="00835FAB">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bCs/>
          <w:kern w:val="0"/>
          <w:sz w:val="32"/>
          <w:szCs w:val="32"/>
        </w:rPr>
        <w:t>按照实际消耗课时结算培训费用</w:t>
      </w:r>
    </w:p>
    <w:p w:rsidR="00875E57" w:rsidRDefault="00835FAB">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调整培训时间或内容</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其他</w:t>
      </w:r>
      <w:r>
        <w:rPr>
          <w:rFonts w:ascii="黑体" w:eastAsia="黑体" w:hAnsi="黑体" w:cs="黑体"/>
          <w:bCs/>
          <w:kern w:val="0"/>
          <w:sz w:val="32"/>
          <w:szCs w:val="32"/>
        </w:rPr>
        <w:t>______________________</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第七条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争议处理</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本合同在履行过程中发生争议，双方可协商解决，协商不成的，一方可以向行业协会申请调解，仍无法解决的，双方一致同意按如下方式处理（单选）：</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仲裁委员会申请仲裁</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lastRenderedPageBreak/>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人民法院提起诉讼</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第八条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其他约定</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本合同未尽事宜，由下列条款进行约定。</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kern w:val="0"/>
          <w:sz w:val="32"/>
          <w:szCs w:val="32"/>
        </w:rPr>
        <w:t>1.</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u w:val="single"/>
        </w:rPr>
        <w:t xml:space="preserve">                   </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第九条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生效方式</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本合同自甲方盖章乙方签字或双方采用合法有效的电子签名方式签署之日起生效。</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合同正本连同补充条款共</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页，一式</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份，甲乙双方各执</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份，各份具有同等法律效力。</w:t>
      </w:r>
    </w:p>
    <w:p w:rsidR="00875E57" w:rsidRDefault="00835FAB">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第十条</w:t>
      </w: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合同附件</w:t>
      </w:r>
    </w:p>
    <w:p w:rsidR="00875E57" w:rsidRDefault="00835FAB">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甲方服务项目说明与教学安排；</w:t>
      </w:r>
    </w:p>
    <w:p w:rsidR="00875E57" w:rsidRDefault="00835FAB">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w:t>
      </w:r>
    </w:p>
    <w:p w:rsidR="00875E57" w:rsidRDefault="00835FAB">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kern w:val="0"/>
          <w:sz w:val="32"/>
          <w:szCs w:val="32"/>
        </w:rPr>
        <w:t>.</w:t>
      </w:r>
    </w:p>
    <w:p w:rsidR="00875E57" w:rsidRDefault="00875E57">
      <w:pPr>
        <w:adjustRightInd w:val="0"/>
        <w:snapToGrid w:val="0"/>
        <w:spacing w:line="560" w:lineRule="exact"/>
        <w:ind w:firstLine="527"/>
        <w:rPr>
          <w:rFonts w:ascii="黑体" w:eastAsia="黑体" w:hAnsi="黑体" w:cs="黑体"/>
          <w:bCs/>
          <w:kern w:val="0"/>
          <w:sz w:val="32"/>
          <w:szCs w:val="32"/>
        </w:rPr>
      </w:pPr>
    </w:p>
    <w:p w:rsidR="00875E57" w:rsidRDefault="00875E57">
      <w:pPr>
        <w:adjustRightInd w:val="0"/>
        <w:snapToGrid w:val="0"/>
        <w:spacing w:line="560" w:lineRule="exact"/>
        <w:ind w:firstLine="525"/>
        <w:rPr>
          <w:rFonts w:ascii="仿宋_GB2312" w:eastAsia="仿宋_GB2312" w:hAnsi="微软雅黑" w:cs="宋体"/>
          <w:kern w:val="0"/>
          <w:sz w:val="32"/>
          <w:szCs w:val="32"/>
        </w:rPr>
      </w:pPr>
    </w:p>
    <w:p w:rsidR="00875E57" w:rsidRDefault="00835FAB">
      <w:pPr>
        <w:adjustRightInd w:val="0"/>
        <w:snapToGrid w:val="0"/>
        <w:spacing w:line="560" w:lineRule="exact"/>
        <w:rPr>
          <w:rFonts w:ascii="仿宋_GB2312" w:eastAsia="仿宋_GB2312" w:hAnsi="微软雅黑" w:cs="宋体"/>
          <w:kern w:val="0"/>
          <w:sz w:val="30"/>
          <w:szCs w:val="30"/>
        </w:rPr>
      </w:pPr>
      <w:r>
        <w:rPr>
          <w:rFonts w:ascii="仿宋_GB2312" w:eastAsia="仿宋_GB2312" w:hAnsi="微软雅黑" w:cs="宋体" w:hint="eastAsia"/>
          <w:w w:val="80"/>
          <w:kern w:val="0"/>
          <w:sz w:val="30"/>
          <w:szCs w:val="30"/>
        </w:rPr>
        <w:t>甲方（盖章）：</w:t>
      </w:r>
      <w:r>
        <w:rPr>
          <w:rFonts w:ascii="仿宋_GB2312" w:eastAsia="仿宋_GB2312" w:hAnsi="微软雅黑" w:cs="宋体" w:hint="eastAsia"/>
          <w:w w:val="80"/>
          <w:kern w:val="0"/>
          <w:sz w:val="30"/>
          <w:szCs w:val="30"/>
          <w:u w:val="single"/>
        </w:rPr>
        <w:t xml:space="preserve">           </w:t>
      </w:r>
      <w:r>
        <w:rPr>
          <w:rFonts w:ascii="仿宋_GB2312" w:eastAsia="仿宋_GB2312" w:hAnsi="微软雅黑" w:cs="宋体" w:hint="eastAsia"/>
          <w:w w:val="80"/>
          <w:kern w:val="0"/>
          <w:sz w:val="30"/>
          <w:szCs w:val="30"/>
        </w:rPr>
        <w:t xml:space="preserve">       </w:t>
      </w:r>
      <w:r>
        <w:rPr>
          <w:rFonts w:ascii="仿宋_GB2312" w:eastAsia="仿宋_GB2312" w:hAnsi="微软雅黑" w:cs="宋体" w:hint="eastAsia"/>
          <w:w w:val="80"/>
          <w:kern w:val="0"/>
          <w:sz w:val="30"/>
          <w:szCs w:val="30"/>
        </w:rPr>
        <w:t>乙方（接受培训方监护人签字）：</w:t>
      </w:r>
      <w:r>
        <w:rPr>
          <w:rFonts w:ascii="仿宋_GB2312" w:eastAsia="仿宋_GB2312" w:hAnsi="微软雅黑" w:cs="宋体" w:hint="eastAsia"/>
          <w:kern w:val="0"/>
          <w:sz w:val="30"/>
          <w:szCs w:val="30"/>
          <w:u w:val="single"/>
        </w:rPr>
        <w:t xml:space="preserve">      </w:t>
      </w:r>
    </w:p>
    <w:p w:rsidR="00875E57" w:rsidRDefault="00835FAB">
      <w:pPr>
        <w:adjustRightInd w:val="0"/>
        <w:snapToGrid w:val="0"/>
        <w:spacing w:line="560" w:lineRule="exact"/>
        <w:rPr>
          <w:rFonts w:ascii="仿宋_GB2312" w:eastAsia="仿宋_GB2312" w:hAnsi="微软雅黑" w:cs="宋体"/>
          <w:w w:val="80"/>
          <w:kern w:val="0"/>
          <w:sz w:val="30"/>
          <w:szCs w:val="30"/>
        </w:rPr>
      </w:pPr>
      <w:r>
        <w:rPr>
          <w:rFonts w:ascii="仿宋_GB2312" w:eastAsia="仿宋_GB2312" w:hAnsi="微软雅黑" w:cs="宋体" w:hint="eastAsia"/>
          <w:w w:val="80"/>
          <w:kern w:val="0"/>
          <w:sz w:val="30"/>
          <w:szCs w:val="30"/>
        </w:rPr>
        <w:t>甲方代表（经办人签字）：</w:t>
      </w:r>
      <w:r>
        <w:rPr>
          <w:rFonts w:ascii="仿宋_GB2312" w:eastAsia="仿宋_GB2312" w:hAnsi="微软雅黑" w:cs="宋体" w:hint="eastAsia"/>
          <w:w w:val="80"/>
          <w:kern w:val="0"/>
          <w:sz w:val="30"/>
          <w:szCs w:val="30"/>
          <w:u w:val="single"/>
        </w:rPr>
        <w:t xml:space="preserve">         </w:t>
      </w:r>
    </w:p>
    <w:p w:rsidR="00875E57" w:rsidRDefault="00835FAB">
      <w:pPr>
        <w:adjustRightInd w:val="0"/>
        <w:snapToGrid w:val="0"/>
        <w:spacing w:line="560" w:lineRule="exact"/>
        <w:rPr>
          <w:rFonts w:ascii="微软雅黑" w:eastAsia="微软雅黑" w:hAnsi="微软雅黑" w:cs="宋体"/>
          <w:kern w:val="0"/>
          <w:sz w:val="30"/>
          <w:szCs w:val="30"/>
        </w:rPr>
      </w:pP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r>
        <w:rPr>
          <w:rFonts w:ascii="仿宋_GB2312" w:eastAsia="仿宋_GB2312" w:hAnsi="微软雅黑" w:cs="宋体" w:hint="eastAsia"/>
          <w:kern w:val="0"/>
          <w:sz w:val="30"/>
          <w:szCs w:val="30"/>
        </w:rPr>
        <w:t xml:space="preserve">                  </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p>
    <w:sectPr w:rsidR="00875E5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AB" w:rsidRDefault="00835FAB">
      <w:r>
        <w:separator/>
      </w:r>
    </w:p>
  </w:endnote>
  <w:endnote w:type="continuationSeparator" w:id="0">
    <w:p w:rsidR="00835FAB" w:rsidRDefault="008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汉仪中宋简"/>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egoe UI Symbol">
    <w:altName w:val="Noto Sans"/>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7959"/>
    </w:sdtPr>
    <w:sdtEndPr/>
    <w:sdtContent>
      <w:p w:rsidR="00875E57" w:rsidRDefault="00835FAB">
        <w:pPr>
          <w:pStyle w:val="a4"/>
          <w:jc w:val="center"/>
        </w:pPr>
        <w:r>
          <w:fldChar w:fldCharType="begin"/>
        </w:r>
        <w:r>
          <w:instrText>PAGE   \* MERGEFORMAT</w:instrText>
        </w:r>
        <w:r>
          <w:fldChar w:fldCharType="separate"/>
        </w:r>
        <w:r w:rsidR="00F362A9" w:rsidRPr="00F362A9">
          <w:rPr>
            <w:noProof/>
            <w:lang w:val="zh-CN"/>
          </w:rPr>
          <w:t>7</w:t>
        </w:r>
        <w:r>
          <w:fldChar w:fldCharType="end"/>
        </w:r>
      </w:p>
    </w:sdtContent>
  </w:sdt>
  <w:p w:rsidR="00875E57" w:rsidRDefault="00875E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AB" w:rsidRDefault="00835FAB">
      <w:r>
        <w:separator/>
      </w:r>
    </w:p>
  </w:footnote>
  <w:footnote w:type="continuationSeparator" w:id="0">
    <w:p w:rsidR="00835FAB" w:rsidRDefault="00835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6515"/>
    <w:multiLevelType w:val="multilevel"/>
    <w:tmpl w:val="6BD46515"/>
    <w:lvl w:ilvl="0">
      <w:start w:val="1"/>
      <w:numFmt w:val="japaneseCounting"/>
      <w:lvlText w:val="第%1条"/>
      <w:lvlJc w:val="left"/>
      <w:pPr>
        <w:ind w:left="1915" w:hanging="127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0D329A2"/>
    <w:multiLevelType w:val="multilevel"/>
    <w:tmpl w:val="70D329A2"/>
    <w:lvl w:ilvl="0">
      <w:start w:val="2"/>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C7FBDD83"/>
    <w:rsid w:val="000328DE"/>
    <w:rsid w:val="0004444A"/>
    <w:rsid w:val="00072EDE"/>
    <w:rsid w:val="000739F6"/>
    <w:rsid w:val="000938F0"/>
    <w:rsid w:val="000E3879"/>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6159B"/>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6AA9"/>
    <w:rsid w:val="00704B72"/>
    <w:rsid w:val="007136EF"/>
    <w:rsid w:val="00713C73"/>
    <w:rsid w:val="00717BD2"/>
    <w:rsid w:val="007237CD"/>
    <w:rsid w:val="00723824"/>
    <w:rsid w:val="00727C9E"/>
    <w:rsid w:val="00733BC6"/>
    <w:rsid w:val="00746C5D"/>
    <w:rsid w:val="00756472"/>
    <w:rsid w:val="00783588"/>
    <w:rsid w:val="0078582D"/>
    <w:rsid w:val="00790E5C"/>
    <w:rsid w:val="007A5883"/>
    <w:rsid w:val="007B158B"/>
    <w:rsid w:val="007B43E0"/>
    <w:rsid w:val="007E59A4"/>
    <w:rsid w:val="007E5C25"/>
    <w:rsid w:val="00830220"/>
    <w:rsid w:val="00835FAB"/>
    <w:rsid w:val="00853FC5"/>
    <w:rsid w:val="00857CBD"/>
    <w:rsid w:val="008615E9"/>
    <w:rsid w:val="00863A63"/>
    <w:rsid w:val="00875E57"/>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AC26AD"/>
    <w:rsid w:val="00B2242E"/>
    <w:rsid w:val="00B3189B"/>
    <w:rsid w:val="00B4167C"/>
    <w:rsid w:val="00B46D07"/>
    <w:rsid w:val="00B4749F"/>
    <w:rsid w:val="00B551A5"/>
    <w:rsid w:val="00B56C69"/>
    <w:rsid w:val="00B86840"/>
    <w:rsid w:val="00B92094"/>
    <w:rsid w:val="00BA7266"/>
    <w:rsid w:val="00C01330"/>
    <w:rsid w:val="00C0197C"/>
    <w:rsid w:val="00C57E35"/>
    <w:rsid w:val="00C82F81"/>
    <w:rsid w:val="00C87025"/>
    <w:rsid w:val="00C952FF"/>
    <w:rsid w:val="00CA638A"/>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16A3"/>
    <w:rsid w:val="00EC3666"/>
    <w:rsid w:val="00EC6854"/>
    <w:rsid w:val="00ED1BD1"/>
    <w:rsid w:val="00EE260C"/>
    <w:rsid w:val="00EF004E"/>
    <w:rsid w:val="00EF6D70"/>
    <w:rsid w:val="00F1602F"/>
    <w:rsid w:val="00F27F63"/>
    <w:rsid w:val="00F362A9"/>
    <w:rsid w:val="00F55718"/>
    <w:rsid w:val="00F557B7"/>
    <w:rsid w:val="00F6746A"/>
    <w:rsid w:val="00F67E50"/>
    <w:rsid w:val="00F86C07"/>
    <w:rsid w:val="00F94BD1"/>
    <w:rsid w:val="00F97BD5"/>
    <w:rsid w:val="00FC4E0E"/>
    <w:rsid w:val="00FD45EA"/>
    <w:rsid w:val="00FE22B2"/>
    <w:rsid w:val="00FE7EDF"/>
    <w:rsid w:val="00FF0A93"/>
    <w:rsid w:val="00FF2012"/>
    <w:rsid w:val="00FF6CE2"/>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 zhu</dc:creator>
  <cp:lastModifiedBy>未定义</cp:lastModifiedBy>
  <cp:revision>154</cp:revision>
  <cp:lastPrinted>2021-09-23T17:24:00Z</cp:lastPrinted>
  <dcterms:created xsi:type="dcterms:W3CDTF">2021-06-22T01:54:00Z</dcterms:created>
  <dcterms:modified xsi:type="dcterms:W3CDTF">2021-10-15T07:16:00Z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