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0"/>
          <w:szCs w:val="40"/>
        </w:rPr>
      </w:pPr>
      <w:r>
        <w:rPr>
          <w:rFonts w:hint="eastAsia" w:ascii="黑体" w:hAnsi="黑体" w:eastAsia="黑体" w:cs="黑体"/>
          <w:sz w:val="40"/>
          <w:szCs w:val="40"/>
          <w:lang w:val="en-US" w:eastAsia="zh-CN"/>
        </w:rPr>
        <w:t>焦作市</w:t>
      </w:r>
      <w:r>
        <w:rPr>
          <w:rFonts w:hint="eastAsia" w:ascii="黑体" w:hAnsi="黑体" w:eastAsia="黑体" w:cs="黑体"/>
          <w:sz w:val="40"/>
          <w:szCs w:val="40"/>
        </w:rPr>
        <w:t>知识产权人才“十四五”规划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0"/>
          <w:szCs w:val="40"/>
          <w:lang w:eastAsia="zh-CN"/>
        </w:rPr>
      </w:pPr>
      <w:r>
        <w:rPr>
          <w:rFonts w:hint="eastAsia" w:ascii="黑体" w:hAnsi="黑体" w:eastAsia="黑体" w:cs="黑体"/>
          <w:sz w:val="40"/>
          <w:szCs w:val="40"/>
          <w:lang w:eastAsia="zh-CN"/>
        </w:rPr>
        <w:t>征求意见稿</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为贯彻落实《国家知识产权人才“十四五”规划》（国知发人字〔2021〕38号）和《河南省知识产权创造保护运用“十四五”规划》（豫知〔2022〕4号），</w:t>
      </w:r>
      <w:r>
        <w:rPr>
          <w:rFonts w:hint="eastAsia" w:ascii="仿宋" w:hAnsi="仿宋" w:eastAsia="仿宋" w:cs="仿宋"/>
          <w:sz w:val="32"/>
          <w:szCs w:val="32"/>
          <w:lang w:val="en-US" w:eastAsia="zh-CN"/>
        </w:rPr>
        <w:t>完善焦作市</w:t>
      </w:r>
      <w:r>
        <w:rPr>
          <w:rFonts w:hint="eastAsia" w:ascii="仿宋" w:hAnsi="仿宋" w:eastAsia="仿宋" w:cs="仿宋"/>
          <w:sz w:val="32"/>
          <w:szCs w:val="32"/>
        </w:rPr>
        <w:t>知识产权人才</w:t>
      </w:r>
      <w:r>
        <w:rPr>
          <w:rFonts w:hint="eastAsia" w:ascii="仿宋" w:hAnsi="仿宋" w:eastAsia="仿宋" w:cs="仿宋"/>
          <w:sz w:val="32"/>
          <w:szCs w:val="32"/>
          <w:lang w:val="en-US" w:eastAsia="zh-CN"/>
        </w:rPr>
        <w:t>培育体系</w:t>
      </w:r>
      <w:r>
        <w:rPr>
          <w:rFonts w:hint="eastAsia" w:ascii="仿宋" w:hAnsi="仿宋" w:eastAsia="仿宋" w:cs="仿宋"/>
          <w:sz w:val="32"/>
          <w:szCs w:val="32"/>
        </w:rPr>
        <w:t>，</w:t>
      </w:r>
      <w:r>
        <w:rPr>
          <w:rFonts w:hint="eastAsia" w:ascii="仿宋" w:hAnsi="仿宋" w:eastAsia="仿宋" w:cs="仿宋"/>
          <w:sz w:val="32"/>
          <w:szCs w:val="32"/>
          <w:lang w:val="en-US" w:eastAsia="zh-CN"/>
        </w:rPr>
        <w:t>推进知识产权人才队伍建设，为十四五期间焦作市经济高质量发展提供人才支撑，特制定本规划。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以习近平新时代中国特色社会主义思想为指导，坚持稳中求进工作总基调，立足新发展阶段，贯彻新发展理念，构建新发展格局，以推动高质量发展为主题，持续保障知识产权人才供给，创新知识产权人才发展政策。坚持党对人才工作的全面领导，营造识才爱才敬才用才的环境，聚天下英才而用之，全方位培养用好人才，全面完善知识产权人才培养、评价和成长体系，打通知识产权人才工作全链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到2025年，建成高质量发展的知识产权专家库，培训100名企事业单位知识产权管理人才，培育20名专利代理师，培养30名初中级知识产权师，引进30名知识产权高端服务人才。全市知识产权人才总量突破千人，建成一支数量充足、结构优化、布局合理、素质较高，能够基本满足焦作市经济社会发展和知识产权事业需要的知识产权人才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三、工作举措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1.加强知识产权高层次人才培养。依托高等院所、科研机构以及重点企业，发挥河南理工大学、黄河交通学院、</w:t>
      </w:r>
      <w:r>
        <w:rPr>
          <w:rFonts w:hint="eastAsia" w:ascii="仿宋" w:hAnsi="仿宋" w:eastAsia="仿宋" w:cs="仿宋"/>
          <w:color w:val="auto"/>
          <w:sz w:val="32"/>
          <w:szCs w:val="32"/>
          <w:lang w:val="en-US" w:eastAsia="zh-CN"/>
        </w:rPr>
        <w:t>焦作大学等院校的资源优势，</w:t>
      </w:r>
      <w:r>
        <w:rPr>
          <w:rFonts w:hint="eastAsia" w:ascii="仿宋" w:hAnsi="仿宋" w:eastAsia="仿宋" w:cs="仿宋"/>
          <w:sz w:val="32"/>
          <w:szCs w:val="32"/>
          <w:lang w:val="en-US" w:eastAsia="zh-CN"/>
        </w:rPr>
        <w:t>通过研修培训、学术交流、课题研究、项目资助等方式，系统性培养高素质、复合型、国际化的知识产权高层次专业人才。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扩大知识产权实用人才培育范围。依托河南理工大学高校知识产权运营管理中心，培育10名有能力全程参与科技成果转化的知识产权技术经理人，进一步促进高校技术成果转移转化；借助河南知识产权远程教育平台焦作分站，针对企事业单位、高校及科研院所、服务机构等单位，精选内容覆盖广、实操性强的培训课程，注重知识产权复合型人才培养；通过开展企业知识产权贯标管理工作，加大企业知识产权内审员培训力度，促进企业建立专门的知识产权人才队伍，切实规范企业立项、研发、生产、采购、销售等各环节的知识产权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加大知识产权高端人才引进力度。围绕高端装备制造、绿色食品、新材料等主导产业，依托企业引进一批拥有自主知识产权，能够引领我市产业转型升级的知识产权高端人才。建立知识产权特派员制度，定向深入园区或企业服务，强化高价值专利培育、专利导航、专利成果转化等工作，为创新主体提供知识产权高水平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突出知识产权服务业人才培养。面向产业和市场，以知识产权代理、知识产权资产评估交易、知识产权信息利用等知识产权服务人才为重点，加强知识产权服务人才的培育。充分发挥专利代理人才的作用，利用其专业优势，不断拓展服务领域，为企业提供有针对性的专利技术综合服务。鼓励知识产权从业人员参加知识产权师职称评审，壮大知识产权专业人才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建立知识产权人才专家库和使用平台。建立知识产权跨领域专家库和产业领域知识产权专家库，广泛集聚知识产权智库资源参与焦作市知识产权工作。实行知识产权专家库人才分类管理，提升知识产权专家库的公共服务效能，面向企业等创新主体开展知识产权创造、运用、保护等方面的专业指导，提升知识产权综合竞争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1.加强组织领导。高度重视知识产权人才工作，加强组织领导,完善工作机制，采取有效措施，全面落实人才规划部署的各项工作任务，细化工作目标，明确工作责任。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2.加大资源投入。坚持人才优先发展理念，加大知识产权人才培养投入力度，争取各级专项资金支持，加强对急需紧缺人才和重点项目的保障力度，从人力、财力和政策等方面全面加强对人才工作的支持。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营造良好环境。发挥中介服务机构和院校的作用，积极引进和培育高端知识产权人才，优化市场环境，促进知识产权的创造、运用、管理、服务和保护规范化。充分利用广播、电视、新媒体等手段，建设全方位、多渠道的知识产权宣传教育网络，开展知识产权教育活动，为知识产权发展营造良好的环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53"/>
      <w:jc w:val="right"/>
      <w:rPr>
        <w:rFonts w:ascii="宋体" w:hAnsi="宋体" w:eastAsia="宋体" w:cs="宋体"/>
        <w:sz w:val="27"/>
        <w:szCs w:val="27"/>
      </w:rPr>
    </w:pPr>
    <w:r>
      <w:rPr>
        <w:rFonts w:ascii="宋体" w:hAnsi="宋体" w:eastAsia="宋体" w:cs="宋体"/>
        <w:spacing w:val="-3"/>
        <w:sz w:val="27"/>
        <w:szCs w:val="27"/>
      </w:rPr>
      <w:t>—3—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MzU1YjdlNzhiNmNjNGFiNDBmZmYzZmY1Njc0MTUifQ=="/>
  </w:docVars>
  <w:rsids>
    <w:rsidRoot w:val="19E60A48"/>
    <w:rsid w:val="01FA5D07"/>
    <w:rsid w:val="033531DF"/>
    <w:rsid w:val="03682450"/>
    <w:rsid w:val="04333FF8"/>
    <w:rsid w:val="04637C2E"/>
    <w:rsid w:val="06337AC9"/>
    <w:rsid w:val="0647569C"/>
    <w:rsid w:val="07380C0A"/>
    <w:rsid w:val="09B2212D"/>
    <w:rsid w:val="09E605FE"/>
    <w:rsid w:val="0AE918B4"/>
    <w:rsid w:val="0B4B7E79"/>
    <w:rsid w:val="0C010C48"/>
    <w:rsid w:val="0D157D63"/>
    <w:rsid w:val="0D843558"/>
    <w:rsid w:val="0E157380"/>
    <w:rsid w:val="0E8536A2"/>
    <w:rsid w:val="0EEC1973"/>
    <w:rsid w:val="0F4E1CE6"/>
    <w:rsid w:val="10F246E4"/>
    <w:rsid w:val="111E1B8C"/>
    <w:rsid w:val="117B4848"/>
    <w:rsid w:val="11D010D8"/>
    <w:rsid w:val="11EE12C9"/>
    <w:rsid w:val="1222745A"/>
    <w:rsid w:val="13DD188A"/>
    <w:rsid w:val="15C23272"/>
    <w:rsid w:val="15F65F77"/>
    <w:rsid w:val="19152EB9"/>
    <w:rsid w:val="194F5F93"/>
    <w:rsid w:val="19CC6A6E"/>
    <w:rsid w:val="19E60A48"/>
    <w:rsid w:val="1A2E0D57"/>
    <w:rsid w:val="1BD6553D"/>
    <w:rsid w:val="1DD737EE"/>
    <w:rsid w:val="1F6515A0"/>
    <w:rsid w:val="252F5CBE"/>
    <w:rsid w:val="28E362DC"/>
    <w:rsid w:val="29733314"/>
    <w:rsid w:val="297840D8"/>
    <w:rsid w:val="2A7F1C4E"/>
    <w:rsid w:val="2D2F4BE6"/>
    <w:rsid w:val="2F282870"/>
    <w:rsid w:val="304C72F4"/>
    <w:rsid w:val="35131158"/>
    <w:rsid w:val="355111E9"/>
    <w:rsid w:val="38201673"/>
    <w:rsid w:val="38411E44"/>
    <w:rsid w:val="38FF57F0"/>
    <w:rsid w:val="3A6164C2"/>
    <w:rsid w:val="3AA31AE7"/>
    <w:rsid w:val="3AC058DE"/>
    <w:rsid w:val="3ACB2636"/>
    <w:rsid w:val="3B0C28D2"/>
    <w:rsid w:val="3C0721DE"/>
    <w:rsid w:val="3CE77152"/>
    <w:rsid w:val="3D711112"/>
    <w:rsid w:val="3DB80AEF"/>
    <w:rsid w:val="3DD10388"/>
    <w:rsid w:val="3FB452E6"/>
    <w:rsid w:val="40943B08"/>
    <w:rsid w:val="42EB101F"/>
    <w:rsid w:val="430F3502"/>
    <w:rsid w:val="464F5033"/>
    <w:rsid w:val="46CE762A"/>
    <w:rsid w:val="473949B3"/>
    <w:rsid w:val="492E0F94"/>
    <w:rsid w:val="4AED7531"/>
    <w:rsid w:val="4B0F4E04"/>
    <w:rsid w:val="4B7818BD"/>
    <w:rsid w:val="4CEA58D3"/>
    <w:rsid w:val="4DD70B1D"/>
    <w:rsid w:val="50B415EA"/>
    <w:rsid w:val="50BC689B"/>
    <w:rsid w:val="54A64A25"/>
    <w:rsid w:val="54DE47EC"/>
    <w:rsid w:val="56694C24"/>
    <w:rsid w:val="58075A05"/>
    <w:rsid w:val="59BE3D0C"/>
    <w:rsid w:val="5C1E2A42"/>
    <w:rsid w:val="5E9930BC"/>
    <w:rsid w:val="628C5087"/>
    <w:rsid w:val="63C11BFC"/>
    <w:rsid w:val="64927BED"/>
    <w:rsid w:val="64B901CD"/>
    <w:rsid w:val="65A4443E"/>
    <w:rsid w:val="660D1128"/>
    <w:rsid w:val="67F0485E"/>
    <w:rsid w:val="686139AD"/>
    <w:rsid w:val="68CA3301"/>
    <w:rsid w:val="69A96777"/>
    <w:rsid w:val="6A4B624C"/>
    <w:rsid w:val="6A786D8C"/>
    <w:rsid w:val="6BC009EB"/>
    <w:rsid w:val="6BC70B70"/>
    <w:rsid w:val="6D28108C"/>
    <w:rsid w:val="707F0E75"/>
    <w:rsid w:val="70EE1B56"/>
    <w:rsid w:val="75AB7339"/>
    <w:rsid w:val="75EB7470"/>
    <w:rsid w:val="766C59F7"/>
    <w:rsid w:val="77A94A29"/>
    <w:rsid w:val="77AD07A2"/>
    <w:rsid w:val="7C5D19E1"/>
    <w:rsid w:val="7D563C1F"/>
    <w:rsid w:val="7DBF51F7"/>
    <w:rsid w:val="7EB22F8B"/>
    <w:rsid w:val="7F024B12"/>
    <w:rsid w:val="7FAE534D"/>
    <w:rsid w:val="7FFB2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1524</Words>
  <Characters>1541</Characters>
  <Lines>0</Lines>
  <Paragraphs>0</Paragraphs>
  <TotalTime>2</TotalTime>
  <ScaleCrop>false</ScaleCrop>
  <LinksUpToDate>false</LinksUpToDate>
  <CharactersWithSpaces>1541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2022-10-31T21:34:00Z</dcterms:created>
  <dc:creator>L张</dc:creator>
  <cp:lastModifiedBy>uos</cp:lastModifiedBy>
  <dcterms:modified xsi:type="dcterms:W3CDTF">2022-11-18T16:17:14Z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31F0B89F22E843C5B359C85D653A67DD</vt:lpwstr>
  </property>
</Properties>
</file>