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24"/>
        </w:rPr>
      </w:pPr>
      <w:r>
        <w:rPr>
          <w:rFonts w:hint="eastAsia" w:ascii="黑体" w:hAnsi="黑体" w:eastAsia="黑体" w:cs="宋体"/>
          <w:sz w:val="32"/>
          <w:szCs w:val="24"/>
        </w:rPr>
        <w:t>附件2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“三小”治理提升专项工作总结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（参考模板）</w:t>
      </w:r>
    </w:p>
    <w:p>
      <w:pPr>
        <w:spacing w:line="600" w:lineRule="exact"/>
        <w:jc w:val="center"/>
        <w:rPr>
          <w:rFonts w:ascii="仿宋_GB2312" w:hAnsi="宋体" w:eastAsia="仿宋_GB2312" w:cs="宋体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一、主要做法</w:t>
      </w:r>
    </w:p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二、取得成效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三、典型经验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四、存在问题</w:t>
      </w:r>
    </w:p>
    <w:p>
      <w:pPr>
        <w:spacing w:line="600" w:lineRule="exact"/>
        <w:jc w:val="left"/>
      </w:pPr>
      <w:r>
        <w:rPr>
          <w:rFonts w:hint="eastAsia" w:ascii="黑体" w:hAnsi="黑体" w:eastAsia="黑体"/>
          <w:sz w:val="32"/>
          <w:szCs w:val="32"/>
        </w:rPr>
        <w:t>五、意见及措施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15D8630D"/>
    <w:rsid w:val="15D8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2023-01-11T02:54:00Z</dcterms:created>
  <dc:creator>Administrator</dc:creator>
  <cp:lastModifiedBy>Administrator</cp:lastModifiedBy>
  <dcterms:modified xsi:type="dcterms:W3CDTF">2023-01-11T02:56:04Z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DB6CD2DBC4704075906D81EB5FAA962A</vt:lpwstr>
  </property>
</Properties>
</file>