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“廉洁市场”创建内容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焦作市“廉洁市场”要实现“四有”：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一、有阵地。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地制宜建设廉洁市场走廊文化，大力宣传市场主体在廉洁建设、廉洁管理及廉洁经营方面的经验做法，并在集贸市场、农贸市场等场所张贴“廉洁从家出发”公益宣传，推动形成风清气正的政治生态和崇德向善、崇俭尚廉的社会氛围，打造“廉洁焦作”城市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有计划地组织多层面多形式的活动，向市场管理者、从业者发放《廉洁从业倡议书》，组织开展廉情寄语、家风故事、家规家训征集活动，丰富活动内涵。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三、有制度。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要建立廉洁经营、诚信经营，建立健全廉洁管理制度。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四、有效果。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通过开展“廉洁市场”活动，能够进一步提升市场主体的廉洁意识，努力实现诚信经营、公平经营、文明经营、廉洁经营的良好社会风气。</w:t>
      </w: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YTUxNzdjMjNiODlkYjcyNDhhMDg1YThmM2UyYjcifQ=="/>
  </w:docVars>
  <w:rsids>
    <w:rsidRoot w:val="03F53831"/>
    <w:rsid w:val="03F5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2023-01-11T13:25:00Z</dcterms:created>
  <dc:creator>李明轩</dc:creator>
  <cp:lastModifiedBy>李明轩</cp:lastModifiedBy>
  <dcterms:modified xsi:type="dcterms:W3CDTF">2023-01-11T13:25:57Z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C71255FEE65D48718651E8778926CBFF</vt:lpwstr>
  </property>
</Properties>
</file>