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auto"/>
        <w:spacing w:before="0" w:beforeAutospacing="0" w:after="0" w:afterAutospacing="0" w:line="594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附件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wordWrap/>
        <w:adjustRightInd/>
        <w:snapToGrid/>
        <w:spacing w:before="0" w:beforeAutospacing="0" w:afterLines="50" w:afterAutospacing="0" w:line="240" w:lineRule="auto"/>
        <w:ind w:left="0" w:right="0" w:firstLine="629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090000" w:fill="FFFFFF"/>
          <w:lang w:val="en-US" w:eastAsia="zh-CN"/>
        </w:rPr>
        <w:t>2022年度产品质量技术帮扶工作情况汇总表</w:t>
      </w:r>
    </w:p>
    <w:tbl>
      <w:tblPr>
        <w:tblStyle w:val="4"/>
        <w:tblW w:w="15045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735"/>
        <w:gridCol w:w="1197"/>
        <w:gridCol w:w="1034"/>
        <w:gridCol w:w="1034"/>
        <w:gridCol w:w="1034"/>
        <w:gridCol w:w="1034"/>
        <w:gridCol w:w="1034"/>
        <w:gridCol w:w="1034"/>
        <w:gridCol w:w="1449"/>
        <w:gridCol w:w="1110"/>
        <w:gridCol w:w="1080"/>
        <w:gridCol w:w="1335"/>
        <w:gridCol w:w="109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黑体"/>
                <w:spacing w:val="0"/>
                <w:szCs w:val="32"/>
              </w:rPr>
            </w:pPr>
            <w:r>
              <w:rPr>
                <w:rFonts w:hint="eastAsia" w:ascii="Times New Roman" w:hAnsi="Times New Roman" w:eastAsia="黑体"/>
                <w:spacing w:val="0"/>
                <w:szCs w:val="32"/>
              </w:rPr>
              <w:t>序号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黑体"/>
                <w:spacing w:val="0"/>
                <w:szCs w:val="32"/>
              </w:rPr>
            </w:pPr>
            <w:r>
              <w:rPr>
                <w:rFonts w:hint="eastAsia" w:ascii="Times New Roman" w:hAnsi="Times New Roman" w:eastAsia="黑体"/>
                <w:spacing w:val="0"/>
                <w:szCs w:val="32"/>
              </w:rPr>
              <w:t>参与单位</w:t>
            </w:r>
          </w:p>
        </w:tc>
        <w:tc>
          <w:tcPr>
            <w:tcW w:w="4136" w:type="dxa"/>
            <w:gridSpan w:val="4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黑体"/>
                <w:spacing w:val="0"/>
                <w:szCs w:val="32"/>
              </w:rPr>
            </w:pPr>
            <w:r>
              <w:rPr>
                <w:rFonts w:ascii="Times New Roman" w:hAnsi="Times New Roman" w:eastAsia="黑体"/>
                <w:spacing w:val="0"/>
                <w:szCs w:val="32"/>
              </w:rPr>
              <w:t>覆盖范围</w:t>
            </w:r>
          </w:p>
        </w:tc>
        <w:tc>
          <w:tcPr>
            <w:tcW w:w="4627" w:type="dxa"/>
            <w:gridSpan w:val="4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黑体"/>
                <w:spacing w:val="0"/>
                <w:szCs w:val="32"/>
              </w:rPr>
            </w:pPr>
            <w:r>
              <w:rPr>
                <w:rFonts w:hint="eastAsia" w:ascii="Times New Roman" w:hAnsi="Times New Roman" w:eastAsia="黑体"/>
                <w:spacing w:val="0"/>
                <w:szCs w:val="32"/>
              </w:rPr>
              <w:t>活动规模</w:t>
            </w:r>
          </w:p>
        </w:tc>
        <w:tc>
          <w:tcPr>
            <w:tcW w:w="4350" w:type="dxa"/>
            <w:gridSpan w:val="4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黑体"/>
                <w:spacing w:val="0"/>
                <w:szCs w:val="32"/>
              </w:rPr>
            </w:pPr>
            <w:r>
              <w:rPr>
                <w:rFonts w:hint="eastAsia" w:ascii="Times New Roman" w:hAnsi="Times New Roman" w:eastAsia="黑体"/>
                <w:spacing w:val="0"/>
                <w:szCs w:val="32"/>
              </w:rPr>
              <w:t>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c>
          <w:tcPr>
            <w:tcW w:w="735" w:type="dxa"/>
            <w:vMerge w:val="continue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0"/>
                <w:szCs w:val="32"/>
              </w:rPr>
            </w:pPr>
          </w:p>
        </w:tc>
        <w:tc>
          <w:tcPr>
            <w:tcW w:w="1197" w:type="dxa"/>
            <w:vMerge w:val="continue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0"/>
                <w:szCs w:val="32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产品</w:t>
            </w:r>
          </w:p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企业</w:t>
            </w:r>
          </w:p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数量（家）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中小微企业数量（家）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产业集聚区数量（个）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参与技术机构数量</w:t>
            </w:r>
          </w:p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（家次）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参与技术专家数量（人次）</w:t>
            </w: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开展质量技术培训、质量分析会次数（次）</w:t>
            </w: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开展产业链质量技术帮扶（次）</w:t>
            </w: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解决质量问题数量（个）</w:t>
            </w: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推动企业提升工业产值（亿元）</w:t>
            </w: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是否建立质量技术帮扶平台</w:t>
            </w: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其他</w:t>
            </w:r>
          </w:p>
          <w:p>
            <w:pPr>
              <w:wordWrap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解放区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山阳区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马村区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中站区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示范区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孟州市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5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沁阳市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博爱县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修武县</w:t>
            </w:r>
          </w:p>
        </w:tc>
        <w:tc>
          <w:tcPr>
            <w:tcW w:w="1034" w:type="dxa"/>
            <w:tcBorders>
              <w:top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eastAsia="zh-CN"/>
              </w:rPr>
              <w:t>武陟县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pacing w:val="-1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pacing w:val="-10"/>
                <w:kern w:val="0"/>
                <w:sz w:val="28"/>
                <w:szCs w:val="28"/>
                <w:lang w:val="en-US" w:eastAsia="zh-CN" w:bidi="ar-SA"/>
              </w:rPr>
              <w:t>温县</w:t>
            </w: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34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449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wordWrap/>
              <w:adjustRightInd/>
              <w:snapToGrid/>
              <w:spacing w:line="600" w:lineRule="exac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line="600" w:lineRule="exact"/>
        <w:ind w:right="1280"/>
        <w:rPr>
          <w:rFonts w:ascii="Times New Roman" w:hAnsi="Times New Roman" w:eastAsia="仿宋_GB2312" w:cs="宋体"/>
          <w:color w:val="000000"/>
          <w:spacing w:val="-10"/>
          <w:kern w:val="0"/>
          <w:sz w:val="28"/>
          <w:szCs w:val="28"/>
        </w:rPr>
      </w:pPr>
    </w:p>
    <w:p>
      <w:pPr>
        <w:widowControl w:val="0"/>
        <w:overflowPunct w:val="0"/>
        <w:topLinePunct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</w:pPr>
    </w:p>
    <w:p>
      <w:pPr>
        <w:shd w:val="clear" w:color="000000" w:fill="auto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020" w:right="1417" w:bottom="1020" w:left="1417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snapToGrid/>
      <w:spacing w:line="471" w:lineRule="auto"/>
      <w:ind w:left="210" w:leftChars="100" w:right="0" w:firstLine="0" w:firstLineChars="0"/>
      <w:jc w:val="left"/>
      <w:textAlignment w:val="baseline"/>
      <w:outlineLvl w:val="9"/>
      <w:rPr>
        <w:rFonts w:hint="eastAsia"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E3NjU0ZjU2ODE1NGY3ZmVmNjY4OWQ3NjA5MDYxYzUifQ=="/>
  </w:docVars>
  <w:rsids>
    <w:rsidRoot w:val="00000000"/>
    <w:rsid w:val="5C506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3636</Words>
  <Characters>3690</Characters>
  <Lines>0</Lines>
  <Paragraphs>0</Paragraphs>
  <TotalTime>2</TotalTime>
  <ScaleCrop>false</ScaleCrop>
  <LinksUpToDate>false</LinksUpToDate>
  <CharactersWithSpaces>3729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2022-05-30T11:29:00Z</dcterms:created>
  <dc:creator>Administrator</dc:creator>
  <cp:lastModifiedBy>Administrator</cp:lastModifiedBy>
  <cp:lastPrinted>2022-06-08T03:02:00Z</cp:lastPrinted>
  <dcterms:modified xsi:type="dcterms:W3CDTF">2023-01-11T08:57:50Z</dcterms:modified>
  <dc:title>焦作市市场监督管理局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007DB95D420141F99BA7DFCD8CF404A1</vt:lpwstr>
  </property>
</Properties>
</file>