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lang w:eastAsia="zh-CN"/>
        </w:rPr>
      </w:pPr>
      <w:bookmarkStart w:id="0" w:name="_GoBack"/>
      <w:r>
        <w:rPr>
          <w:rFonts w:hint="eastAsia" w:ascii="宋体" w:hAnsi="宋体" w:eastAsia="宋体" w:cs="宋体"/>
          <w:b/>
          <w:bCs/>
          <w:color w:val="000000"/>
          <w:sz w:val="28"/>
          <w:szCs w:val="28"/>
          <w:lang w:eastAsia="zh-CN"/>
        </w:rPr>
        <w:t>电线电缆</w:t>
      </w:r>
      <w:bookmarkEnd w:id="0"/>
      <w:r>
        <w:rPr>
          <w:rFonts w:hint="eastAsia" w:ascii="宋体" w:hAnsi="宋体" w:eastAsia="宋体" w:cs="宋体"/>
          <w:b/>
          <w:bCs/>
          <w:color w:val="000000"/>
          <w:sz w:val="28"/>
          <w:szCs w:val="28"/>
          <w:lang w:eastAsia="zh-CN"/>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 抽样方法</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sz w:val="28"/>
          <w:szCs w:val="28"/>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rPr>
        <w:t>抽样基数满足抽样数量即可</w:t>
      </w:r>
      <w:r>
        <w:rPr>
          <w:rFonts w:hint="eastAsia" w:ascii="宋体" w:hAnsi="宋体" w:eastAsia="宋体" w:cs="宋体"/>
          <w:color w:val="000000"/>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抽样数量如下：</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电线电缆：</w:t>
      </w:r>
      <w:r>
        <w:rPr>
          <w:rFonts w:hint="eastAsia" w:ascii="宋体" w:hAnsi="宋体" w:eastAsia="宋体" w:cs="宋体"/>
          <w:color w:val="000000"/>
          <w:sz w:val="28"/>
          <w:szCs w:val="28"/>
        </w:rPr>
        <w:t>抽取</w:t>
      </w:r>
      <w:r>
        <w:rPr>
          <w:rFonts w:hint="eastAsia" w:ascii="宋体" w:hAnsi="宋体" w:eastAsia="宋体" w:cs="宋体"/>
          <w:color w:val="000000"/>
          <w:sz w:val="28"/>
          <w:szCs w:val="28"/>
          <w:lang w:val="en-US" w:eastAsia="zh-CN"/>
        </w:rPr>
        <w:t>20</w:t>
      </w:r>
      <w:r>
        <w:rPr>
          <w:rFonts w:hint="eastAsia" w:ascii="宋体" w:hAnsi="宋体" w:eastAsia="宋体" w:cs="宋体"/>
          <w:color w:val="000000"/>
          <w:sz w:val="28"/>
          <w:szCs w:val="28"/>
        </w:rPr>
        <w:t>米，其中</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0米作为检验样品，</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0米作为备用样品</w:t>
      </w:r>
      <w:r>
        <w:rPr>
          <w:rFonts w:hint="eastAsia" w:ascii="宋体" w:hAnsi="宋体" w:eastAsia="宋体" w:cs="宋体"/>
          <w:color w:val="00000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 xml:space="preserve"> 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 xml:space="preserve">表1 </w:t>
      </w:r>
      <w:r>
        <w:rPr>
          <w:rFonts w:hint="eastAsia" w:ascii="宋体" w:hAnsi="宋体" w:eastAsia="宋体" w:cs="宋体"/>
          <w:b w:val="0"/>
          <w:bCs w:val="0"/>
          <w:color w:val="000000" w:themeColor="text1"/>
          <w:sz w:val="28"/>
          <w:szCs w:val="28"/>
          <w14:textFill>
            <w14:solidFill>
              <w14:schemeClr w14:val="tx1"/>
            </w14:solidFill>
          </w14:textFill>
        </w:rPr>
        <w:t>电线</w:t>
      </w:r>
      <w:r>
        <w:rPr>
          <w:rFonts w:hint="eastAsia" w:ascii="宋体" w:hAnsi="宋体" w:eastAsia="宋体" w:cs="宋体"/>
          <w:b w:val="0"/>
          <w:bCs w:val="0"/>
          <w:color w:val="000000" w:themeColor="text1"/>
          <w:sz w:val="28"/>
          <w:szCs w:val="28"/>
          <w:lang w:val="en-US" w:eastAsia="zh-CN"/>
          <w14:textFill>
            <w14:solidFill>
              <w14:schemeClr w14:val="tx1"/>
            </w14:solidFill>
          </w14:textFill>
        </w:rPr>
        <w:t>电缆</w:t>
      </w:r>
      <w:r>
        <w:rPr>
          <w:rFonts w:hint="eastAsia" w:ascii="宋体" w:hAnsi="宋体" w:eastAsia="宋体" w:cs="宋体"/>
          <w:b w:val="0"/>
          <w:bCs w:val="0"/>
          <w:color w:val="000000"/>
          <w:sz w:val="28"/>
          <w:szCs w:val="28"/>
        </w:rPr>
        <w:t>检验项目</w:t>
      </w:r>
    </w:p>
    <w:tbl>
      <w:tblPr>
        <w:tblStyle w:val="5"/>
        <w:tblW w:w="9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257"/>
        <w:gridCol w:w="5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tblHeader/>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序号</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检验项目</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8"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1</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绝缘平均厚度</w:t>
            </w:r>
          </w:p>
        </w:tc>
        <w:tc>
          <w:tcPr>
            <w:tcW w:w="5030" w:type="dxa"/>
            <w:vAlign w:val="center"/>
          </w:tcPr>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5023.2-2008</w:t>
            </w:r>
          </w:p>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5013.2-2008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kern w:val="2"/>
                <w:sz w:val="24"/>
                <w:szCs w:val="24"/>
                <w:lang w:val="de-DE" w:eastAsia="zh-CN" w:bidi="ar-SA"/>
              </w:rPr>
              <w:t>GB/T 2951.11-2008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7"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2</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护套平均厚度</w:t>
            </w:r>
          </w:p>
        </w:tc>
        <w:tc>
          <w:tcPr>
            <w:tcW w:w="5030" w:type="dxa"/>
            <w:vAlign w:val="center"/>
          </w:tcPr>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5023.2-2008</w:t>
            </w:r>
          </w:p>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5013.2-2008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kern w:val="2"/>
                <w:sz w:val="24"/>
                <w:szCs w:val="24"/>
                <w:lang w:val="de-DE" w:eastAsia="zh-CN" w:bidi="ar-SA"/>
              </w:rPr>
              <w:t>GB/T 2951.11-2008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3</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护套最薄处厚度</w:t>
            </w:r>
          </w:p>
        </w:tc>
        <w:tc>
          <w:tcPr>
            <w:tcW w:w="5030" w:type="dxa"/>
            <w:vAlign w:val="center"/>
          </w:tcPr>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5023.2-2008</w:t>
            </w:r>
          </w:p>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5013.2-2008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kern w:val="2"/>
                <w:sz w:val="24"/>
                <w:szCs w:val="24"/>
                <w:lang w:val="de-DE" w:eastAsia="zh-CN" w:bidi="ar-SA"/>
              </w:rPr>
              <w:t>GB/T 2951.11-2008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4</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导体电阻</w:t>
            </w:r>
          </w:p>
        </w:tc>
        <w:tc>
          <w:tcPr>
            <w:tcW w:w="5030" w:type="dxa"/>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top"/>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5023.2-2008</w:t>
            </w:r>
          </w:p>
          <w:p>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GB/T 5013.2-2008</w:t>
            </w:r>
          </w:p>
          <w:p>
            <w:pPr>
              <w:jc w:val="center"/>
              <w:rPr>
                <w:rFonts w:hint="eastAsia" w:ascii="宋体" w:hAnsi="宋体" w:eastAsia="宋体" w:cs="宋体"/>
                <w:kern w:val="2"/>
                <w:sz w:val="24"/>
                <w:szCs w:val="24"/>
                <w:lang w:val="de-DE" w:eastAsia="zh-CN" w:bidi="ar-SA"/>
              </w:rPr>
            </w:pPr>
            <w:r>
              <w:rPr>
                <w:rFonts w:hint="eastAsia" w:ascii="宋体" w:hAnsi="宋体" w:eastAsia="宋体" w:cs="宋体"/>
                <w:kern w:val="2"/>
                <w:sz w:val="24"/>
                <w:szCs w:val="24"/>
                <w:lang w:val="de-DE" w:eastAsia="zh-CN" w:bidi="ar-SA"/>
              </w:rPr>
              <w:t>GB/T 3048.4-2007</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kern w:val="2"/>
                <w:sz w:val="24"/>
                <w:szCs w:val="24"/>
                <w:lang w:val="de-DE" w:eastAsia="zh-CN" w:bidi="ar-SA"/>
              </w:rPr>
              <w:t>GB/T 3956-2008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5</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绝缘电阻</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12706.1-2008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12706.1-2020</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3048.5-2007</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b w:val="0"/>
                <w:bCs w:val="0"/>
                <w:color w:val="000000"/>
                <w:sz w:val="28"/>
                <w:szCs w:val="28"/>
                <w:lang w:val="en-US" w:eastAsia="zh-CN"/>
              </w:rPr>
              <w:t>GB/T 5023.2-2008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6</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绝缘老化前拉力试验</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b w:val="0"/>
                <w:bCs w:val="0"/>
                <w:color w:val="000000"/>
                <w:sz w:val="28"/>
                <w:szCs w:val="28"/>
                <w:lang w:val="en-US" w:eastAsia="zh-CN"/>
              </w:rPr>
              <w:t>GB/T 2951.11-2008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7</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护套老化前拉力试验</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b w:val="0"/>
                <w:bCs w:val="0"/>
                <w:color w:val="000000"/>
                <w:sz w:val="28"/>
                <w:szCs w:val="28"/>
                <w:lang w:val="en-US" w:eastAsia="zh-CN"/>
              </w:rPr>
              <w:t>GB/T 2951.11-2008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8</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热延伸试验</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de-DE" w:eastAsia="zh-CN"/>
              </w:rPr>
            </w:pPr>
            <w:r>
              <w:rPr>
                <w:rFonts w:hint="eastAsia" w:ascii="宋体" w:hAnsi="宋体" w:eastAsia="宋体" w:cs="宋体"/>
                <w:b w:val="0"/>
                <w:bCs w:val="0"/>
                <w:color w:val="000000"/>
                <w:sz w:val="28"/>
                <w:szCs w:val="28"/>
                <w:lang w:val="en-US" w:eastAsia="zh-CN"/>
              </w:rPr>
              <w:t>GB/T 2951.21-2008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9</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曲挠试验</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5023.1-2008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5023.2-2008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5013.1-2008</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5013.2-2008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531"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10</w:t>
            </w:r>
          </w:p>
        </w:tc>
        <w:tc>
          <w:tcPr>
            <w:tcW w:w="3257"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val="en-US" w:eastAsia="zh-CN"/>
              </w:rPr>
              <w:t>不延燃（阻燃）试验</w:t>
            </w:r>
          </w:p>
        </w:tc>
        <w:tc>
          <w:tcPr>
            <w:tcW w:w="5030" w:type="dxa"/>
            <w:vAlign w:val="center"/>
          </w:tcPr>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18380.12-2008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依照有关规定或产品适用标准，需要检测的其他项目，可视情况进行调整。</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12706.1-2008《额定电压1kV(Um=1.2kV)到35kV(Um=40.5kV)挤包绝缘电力电缆及附件 第1部分：额定电压1kV(Um=1.2kV)和3kV(Um=3.6kV)电缆》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12706.1-2020《额定电压1 kV(Um=1.2 kV)到35 kV(Um=40.5 kV)挤包绝缘电力电缆及附件 第1部分：额定电压1 kV(Um=1.2 kV)和3 kV(Um=3.6 kV)电缆》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9330-2020《塑料绝缘控制电缆》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9330.1-2008《塑料绝缘控制电缆 第1部分：一般规定》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9330.2-2008《塑料绝缘控制电缆 第2部分：聚氯乙烯绝缘和护套控制电缆》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9330.3-2008《塑料绝缘控制电缆 第3部分：交联聚乙烯绝缘控制电缆》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5023.1-2008《额定电压450/750V及以下聚氯乙烯绝缘电缆 第1部分：一般要求》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5023.3-2008《额定电压450/750V及以下聚氯乙烯绝缘电缆 第3部分：固定布线用无护套电缆》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5023.4-2008《额定电压450/750V及以下聚氯乙烯绝缘电缆 第4部分：固定布线用护套电缆》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5023.5-2008《额定电压450/750V及以下聚氯乙烯绝缘电缆 第5部分：软电缆（软线）》</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5023.7-2008《额定电压450/750V及以下聚氯乙烯绝缘电缆 第7部分：二芯或多芯屏蔽和非屏蔽软电缆》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8734.1-2016《额定电压450/750V及以下聚氯乙烯绝缘电缆电线和软线 第1部分：一般规定》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8734.2-2016《额定电压450/750V及以下聚氯乙烯绝缘电缆电线和软线 第2部分：固定布线用电缆电线》</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8734.3-2016《额定电压450/750V及以下聚氯乙烯绝缘电缆电线和软线 第3部分：连接用软电线和软电缆》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8734.4-2016《额定电压450/750V及以下聚氯乙烯绝缘电缆电线和软线 第4部分：安装用电线》</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8734.5-2016《额定电压450/750V及以下聚氯乙烯绝缘电缆电线和软线 第5部分：屏蔽电线》</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JB/T 8734.6-2016《额定电压450/750V及以下聚氯乙烯绝缘电缆电线和软线 第6部分：电梯电缆》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5013.3-2008《额定电压450/750V及以下橡皮绝缘电缆 第3部分：耐热硅橡胶绝缘电缆》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5013.4-2008《额定电压450/750V及以下橡皮绝缘电缆 第4部分：软线和软电缆》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5013.5-2008《额定电压450/750V及以下橡皮绝缘电缆 第5部分：电梯电缆》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eastAsia" w:ascii="宋体" w:hAnsi="宋体" w:eastAsia="宋体" w:cs="宋体"/>
          <w:color w:val="000000"/>
          <w:sz w:val="28"/>
          <w:szCs w:val="28"/>
        </w:rPr>
        <w:t>若被检产品明示的质量要求缺少本细则中检验项目依据的推荐性标准要求时，该项目不参与判定。</w:t>
      </w:r>
    </w:p>
    <w:sectPr>
      <w:footerReference r:id="rId6" w:type="first"/>
      <w:headerReference r:id="rId3" w:type="default"/>
      <w:footerReference r:id="rId4" w:type="default"/>
      <w:footerReference r:id="rId5"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3A2E4F3D"/>
    <w:rsid w:val="0ABF7EE6"/>
    <w:rsid w:val="14FE4DDE"/>
    <w:rsid w:val="16D637EF"/>
    <w:rsid w:val="17874F94"/>
    <w:rsid w:val="1B73636E"/>
    <w:rsid w:val="241910E8"/>
    <w:rsid w:val="2D643517"/>
    <w:rsid w:val="3A2E4F3D"/>
    <w:rsid w:val="5314122E"/>
    <w:rsid w:val="645070A6"/>
    <w:rsid w:val="665F48FF"/>
    <w:rsid w:val="675B2172"/>
    <w:rsid w:val="6E953D56"/>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样式 样式 左侧:  2 字符 + 左侧:  0.85 厘米 首行缩进:  2 字符1"/>
    <w:basedOn w:val="1"/>
    <w:qFormat/>
    <w:uiPriority w:val="0"/>
    <w:pPr>
      <w:ind w:left="482" w:firstLine="200" w:firstLineChars="200"/>
    </w:pPr>
    <w:rPr>
      <w:rFonts w:hint="eastAsia" w:ascii="Times New Roman" w:hAnsi="Times New Roman" w:eastAsia="宋体" w:cs="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1355</Words>
  <Characters>2146</Characters>
  <Lines>0</Lines>
  <Paragraphs>0</Paragraphs>
  <TotalTime>0</TotalTime>
  <ScaleCrop>false</ScaleCrop>
  <LinksUpToDate>false</LinksUpToDate>
  <CharactersWithSpaces>2222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2022-12-09T02:31:00Z</dcterms:created>
  <dc:creator>山在那里</dc:creator>
  <cp:lastModifiedBy>山在那里</cp:lastModifiedBy>
  <dcterms:modified xsi:type="dcterms:W3CDTF">2022-12-09T06:37:56Z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2F51B0C20A494CE99B973361C676691B</vt:lpwstr>
  </property>
</Properties>
</file>