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钢筋</w:t>
      </w:r>
      <w:r>
        <w:rPr>
          <w:rFonts w:hint="eastAsia" w:ascii="宋体" w:hAnsi="宋体" w:eastAsia="宋体" w:cs="宋体"/>
          <w:b/>
          <w:bCs/>
          <w:color w:val="000000"/>
          <w:sz w:val="28"/>
          <w:szCs w:val="28"/>
        </w:rPr>
        <w:t>产品质量监督抽查实施细则</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以随机抽样的方式在被抽样生产者、销售者的待销产品中抽取。</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随机数一般可使用随机数表等方法产生。</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每批次产品抽取样品1m×10根（从5根不同钢筋上各截取2m），其中1m×5根（5根不同钢筋上各1m）作为检验样品，1m×5根（5根不同钢筋上各1m）作为备用样品。</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eastAsia="zh-CN"/>
        </w:rPr>
      </w:pPr>
      <w:bookmarkStart w:id="0" w:name="_GoBack"/>
      <w:bookmarkEnd w:id="0"/>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钢筋混凝土用钢 热轧光圆钢筋</w:t>
      </w:r>
      <w:r>
        <w:rPr>
          <w:rFonts w:hint="eastAsia" w:ascii="宋体" w:hAnsi="宋体" w:eastAsia="宋体" w:cs="宋体"/>
          <w:b w:val="0"/>
          <w:bCs w:val="0"/>
          <w:color w:val="000000"/>
          <w:sz w:val="28"/>
          <w:szCs w:val="28"/>
          <w:lang w:val="en-GB" w:eastAsia="zh-CN"/>
        </w:rPr>
        <w:t>检验项目</w:t>
      </w:r>
    </w:p>
    <w:tbl>
      <w:tblPr>
        <w:tblStyle w:val="5"/>
        <w:tblW w:w="4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2"/>
        <w:gridCol w:w="4002"/>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227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227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表面质量</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1499.1-2017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227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直径允许偏差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1499.1-2017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227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实际重量与理论重量的偏差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1499.1-2017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227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抗拉强度</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28900-2012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227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断后伸长率</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28900-2012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2"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p>
        </w:tc>
        <w:tc>
          <w:tcPr>
            <w:tcW w:w="227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冷弯试验180°</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28900-2012</w:t>
            </w:r>
          </w:p>
        </w:tc>
      </w:tr>
    </w:tbl>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w:t>
      </w:r>
      <w:r>
        <w:rPr>
          <w:rFonts w:hint="eastAsia" w:ascii="宋体" w:hAnsi="宋体" w:cs="宋体"/>
          <w:b w:val="0"/>
          <w:bCs w:val="0"/>
          <w:color w:val="000000"/>
          <w:sz w:val="28"/>
          <w:szCs w:val="28"/>
          <w:lang w:val="en-US" w:eastAsia="zh-CN"/>
        </w:rPr>
        <w:t>2</w:t>
      </w:r>
      <w:r>
        <w:rPr>
          <w:rFonts w:hint="eastAsia" w:ascii="宋体" w:hAnsi="宋体" w:eastAsia="宋体" w:cs="宋体"/>
          <w:b w:val="0"/>
          <w:bCs w:val="0"/>
          <w:color w:val="000000"/>
          <w:sz w:val="28"/>
          <w:szCs w:val="28"/>
          <w:lang w:val="en-US" w:eastAsia="zh-CN"/>
        </w:rPr>
        <w:t xml:space="preserve"> 钢筋混凝土用钢 热轧带肋钢筋</w:t>
      </w:r>
      <w:r>
        <w:rPr>
          <w:rFonts w:hint="eastAsia" w:ascii="宋体" w:hAnsi="宋体" w:eastAsia="宋体" w:cs="宋体"/>
          <w:b w:val="0"/>
          <w:bCs w:val="0"/>
          <w:color w:val="000000"/>
          <w:sz w:val="28"/>
          <w:szCs w:val="28"/>
          <w:lang w:val="en-GB" w:eastAsia="zh-CN"/>
        </w:rPr>
        <w:t>检验项目</w:t>
      </w:r>
    </w:p>
    <w:tbl>
      <w:tblPr>
        <w:tblStyle w:val="5"/>
        <w:tblW w:w="4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001"/>
        <w:gridCol w:w="3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表面质量</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内径尺寸偏差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重量偏差</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1499.2-2018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抗拉强度</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28900-2012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断后伸长率</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28900-2012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72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p>
        </w:tc>
        <w:tc>
          <w:tcPr>
            <w:tcW w:w="2269"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弯曲性能</w:t>
            </w:r>
          </w:p>
        </w:tc>
        <w:tc>
          <w:tcPr>
            <w:tcW w:w="200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28900-2012</w:t>
            </w:r>
          </w:p>
        </w:tc>
      </w:tr>
    </w:tbl>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rPr>
        <w:t>判定规则</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rPr>
        <w:t>依据标准</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GB"/>
        </w:rPr>
        <w:t>GB/T 1499.1-2017《钢筋混凝土用钢 第1部分：热轧光圆钢筋》</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GB"/>
        </w:rPr>
        <w:t>GB/T 1499.2-2018《钢筋混凝土用钢 第2部分：热轧带肋钢筋》</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kinsoku/>
        <w:wordWrap/>
        <w:overflowPunct/>
        <w:topLinePunct w:val="0"/>
        <w:autoSpaceDE/>
        <w:autoSpaceDN/>
        <w:bidi w:val="0"/>
        <w:adjustRightInd w:val="0"/>
        <w:snapToGrid w:val="0"/>
        <w:spacing w:line="360" w:lineRule="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kinsoku/>
        <w:wordWrap/>
        <w:overflowPunct/>
        <w:topLinePunct w:val="0"/>
        <w:autoSpaceDE/>
        <w:autoSpaceDN/>
        <w:bidi w:val="0"/>
        <w:adjustRightInd w:val="0"/>
        <w:snapToGrid w:val="0"/>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7E294925"/>
    <w:rsid w:val="0ABF7EE6"/>
    <w:rsid w:val="14FE4DDE"/>
    <w:rsid w:val="16D637EF"/>
    <w:rsid w:val="17874F94"/>
    <w:rsid w:val="1B73636E"/>
    <w:rsid w:val="241910E8"/>
    <w:rsid w:val="2D643517"/>
    <w:rsid w:val="5314122E"/>
    <w:rsid w:val="645070A6"/>
    <w:rsid w:val="665F48FF"/>
    <w:rsid w:val="6F16157F"/>
    <w:rsid w:val="74AE7C10"/>
    <w:rsid w:val="7E294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00" w:firstLineChars="200"/>
    </w:pPr>
    <w:rPr>
      <w:rFonts w:ascii="Times New Roman" w:hAnsi="Times New Roman" w:eastAsia="仿宋_GB2312"/>
      <w:sz w:val="30"/>
      <w:szCs w:val="24"/>
    </w:rPr>
  </w:style>
  <w:style w:type="paragraph" w:styleId="3">
    <w:name w:val="Body Text"/>
    <w:basedOn w:val="1"/>
    <w:qFormat/>
    <w:uiPriority w:val="0"/>
    <w:pPr>
      <w:spacing w:after="120" w:afterLines="0" w:afterAutospacing="0"/>
    </w:pPr>
  </w:style>
  <w:style w:type="paragraph" w:styleId="4">
    <w:name w:val="footer"/>
    <w:basedOn w:val="1"/>
    <w:semiHidden/>
    <w:unhideWhenUsed/>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2022-12-09T02:21:00Z</dcterms:created>
  <dc:creator>山在那里</dc:creator>
  <cp:lastModifiedBy>山在那里</cp:lastModifiedBy>
  <dcterms:modified xsi:type="dcterms:W3CDTF">2022-12-09T02:30:17Z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74C74F14A77541BAA93808BF54000B06</vt:lpwstr>
  </property>
</Properties>
</file>