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关于拟认定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2023年度（第二批）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焦作市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市级放心消费示范单位、街区（景区）、消费           维权服务示范站的公示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319" w:leftChars="152" w:firstLine="640" w:firstLineChars="200"/>
        <w:textAlignment w:val="auto"/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/>
          <w:sz w:val="32"/>
          <w:lang w:eastAsia="zh-CN"/>
        </w:rPr>
        <w:t>为提振消费信心，激发消费活力</w:t>
      </w:r>
      <w:r>
        <w:rPr>
          <w:rFonts w:hint="default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lang w:eastAsia="zh-CN"/>
        </w:rPr>
        <w:t>营造更高质量、更有效率、更加公平、更可持续、更为安全的消费环境，发挥消费对经济发展的基础性作用，</w:t>
      </w:r>
      <w:r>
        <w:rPr>
          <w:rFonts w:hint="default" w:ascii="仿宋_GB2312" w:hAnsi="仿宋_GB2312" w:eastAsia="仿宋_GB2312"/>
          <w:sz w:val="32"/>
          <w:lang w:eastAsia="zh-CN"/>
        </w:rPr>
        <w:t>促进经济健康发展、社会和谐稳定，根据</w:t>
      </w:r>
      <w:r>
        <w:rPr>
          <w:rFonts w:hint="eastAsia" w:ascii="仿宋_GB2312" w:hAnsi="仿宋_GB2312" w:eastAsia="仿宋_GB2312"/>
          <w:sz w:val="32"/>
          <w:lang w:eastAsia="zh-CN"/>
        </w:rPr>
        <w:t>省</w:t>
      </w:r>
      <w:r>
        <w:rPr>
          <w:rFonts w:hint="default" w:ascii="仿宋_GB2312" w:hAnsi="仿宋_GB2312" w:eastAsia="仿宋_GB2312"/>
          <w:sz w:val="32"/>
          <w:lang w:eastAsia="zh-CN"/>
        </w:rPr>
        <w:t>局关于开展放心消费创建活动的工作部署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《河南省放心消费创建示范区域示范企业（单位）消费维权服务示范站认定管理办法（试行）》（豫市监〔2020〕73号）的有关规定，</w:t>
      </w:r>
      <w:r>
        <w:rPr>
          <w:rFonts w:hint="default" w:ascii="仿宋_GB2312" w:hAnsi="仿宋_GB2312" w:eastAsia="仿宋_GB2312"/>
          <w:sz w:val="32"/>
          <w:lang w:eastAsia="zh-CN"/>
        </w:rPr>
        <w:t>经市场主体自主申报，县</w:t>
      </w:r>
      <w:r>
        <w:rPr>
          <w:rFonts w:hint="eastAsia" w:ascii="仿宋_GB2312" w:hAnsi="仿宋_GB2312" w:eastAsia="仿宋_GB2312"/>
          <w:sz w:val="32"/>
          <w:lang w:eastAsia="zh-CN"/>
        </w:rPr>
        <w:t>（</w:t>
      </w:r>
      <w:r>
        <w:rPr>
          <w:rFonts w:hint="default" w:ascii="仿宋_GB2312" w:hAnsi="仿宋_GB2312" w:eastAsia="仿宋_GB2312"/>
          <w:sz w:val="32"/>
          <w:lang w:eastAsia="zh-CN"/>
        </w:rPr>
        <w:t>市</w:t>
      </w:r>
      <w:r>
        <w:rPr>
          <w:rFonts w:hint="eastAsia" w:ascii="仿宋_GB2312" w:hAnsi="仿宋_GB2312" w:eastAsia="仿宋_GB2312"/>
          <w:sz w:val="32"/>
          <w:lang w:eastAsia="zh-CN"/>
        </w:rPr>
        <w:t>）区</w:t>
      </w:r>
      <w:r>
        <w:rPr>
          <w:rFonts w:hint="default" w:ascii="仿宋_GB2312" w:hAnsi="仿宋_GB2312" w:eastAsia="仿宋_GB2312"/>
          <w:sz w:val="32"/>
          <w:lang w:eastAsia="zh-CN"/>
        </w:rPr>
        <w:t>级审核推荐，市局放心消费创建工作领导小组办公室组织验收评估和综合评定，现将通过验收评估</w:t>
      </w:r>
      <w:r>
        <w:rPr>
          <w:rFonts w:hint="eastAsia" w:ascii="仿宋_GB2312" w:hAnsi="仿宋_GB2312" w:eastAsia="仿宋_GB2312"/>
          <w:sz w:val="32"/>
          <w:lang w:eastAsia="zh-CN"/>
        </w:rPr>
        <w:t>的</w:t>
      </w:r>
      <w:r>
        <w:rPr>
          <w:rFonts w:hint="eastAsia" w:ascii="仿宋_GB2312" w:hAnsi="仿宋_GB2312" w:eastAsia="仿宋_GB2312"/>
          <w:sz w:val="32"/>
          <w:lang w:val="en-US" w:eastAsia="zh-CN"/>
        </w:rPr>
        <w:t>57</w:t>
      </w:r>
      <w:r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 w:bidi="ar-SA"/>
        </w:rPr>
        <w:t>家示范主体向社会公示（名单见附件），公示期为5个工作日（2023年11月29日至12月5日）。公示期间，如发现严重失信或违法行为请及时向焦作市市场监督管理局反映。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  <w:t>附件：市级（第二批）放心消费创建示范单位、</w:t>
      </w:r>
      <w:r>
        <w:rPr>
          <w:rFonts w:hint="eastAsia" w:ascii="CESI仿宋-GB13000" w:hAnsi="CESI仿宋-GB13000" w:eastAsia="CESI仿宋-GB13000" w:cs="CESI仿宋-GB13000"/>
          <w:kern w:val="0"/>
          <w:sz w:val="28"/>
          <w:lang w:eastAsia="zh-CN"/>
        </w:rPr>
        <w:t>街区</w:t>
      </w:r>
      <w:r>
        <w:rPr>
          <w:rFonts w:hint="eastAsia" w:ascii="CESI仿宋-GB13000" w:hAnsi="CESI仿宋-GB13000" w:eastAsia="CESI仿宋-GB13000" w:cs="CESI仿宋-GB13000"/>
          <w:kern w:val="0"/>
          <w:sz w:val="28"/>
          <w:lang w:val="en-US" w:eastAsia="zh-CN"/>
        </w:rPr>
        <w:t xml:space="preserve"> / 景区 / 园区 / 乡村</w:t>
      </w:r>
      <w:r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  <w:t>、消费维权服务示范站名单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  <w:t>联系电话：0391-8866027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  <w:t>邮箱：</w:t>
      </w:r>
      <w:r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  <w:instrText xml:space="preserve"> HYPERLINK "mailto:jzgs12315@126.com" </w:instrText>
      </w:r>
      <w:r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  <w:t>jzgs12315@126.com</w:t>
      </w:r>
      <w:r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  <w:t>焦作市市场监督管理局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黑体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黑体"/>
          <w:kern w:val="0"/>
          <w:sz w:val="32"/>
          <w:szCs w:val="24"/>
          <w:lang w:val="en-US" w:eastAsia="zh-CN"/>
        </w:rPr>
        <w:t>2023年11月28日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黑体"/>
          <w:kern w:val="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</w:rPr>
      </w:pPr>
      <w:r>
        <w:rPr>
          <w:rFonts w:hint="eastAsia" w:ascii="方正小标宋简体" w:eastAsia="方正小标宋简体"/>
          <w:kern w:val="0"/>
          <w:sz w:val="44"/>
        </w:rPr>
        <w:t>放心消费创建示范单位、街区（景区）、消费维权服务示范站名单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eastAsia="方正小标宋简体"/>
          <w:kern w:val="0"/>
          <w:sz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after="0" w:line="600" w:lineRule="exact"/>
        <w:ind w:leftChars="0" w:right="0" w:rightChars="0"/>
        <w:jc w:val="left"/>
        <w:textAlignment w:val="auto"/>
        <w:outlineLvl w:val="9"/>
        <w:rPr>
          <w:rFonts w:hint="eastAsia" w:ascii="方正小标宋简体" w:eastAsia="方正小标宋简体"/>
          <w:kern w:val="0"/>
          <w:sz w:val="28"/>
        </w:rPr>
      </w:pPr>
      <w:r>
        <w:rPr>
          <w:rFonts w:hint="eastAsia" w:ascii="方正小标宋简体" w:eastAsia="方正小标宋简体"/>
          <w:kern w:val="0"/>
          <w:sz w:val="28"/>
        </w:rPr>
        <w:t>放心消费示范企业（单位）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河南省鑫联诚科贸有限公司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焦作市千千百货有限公司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焦作市腾飞眼镜店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河南六点时光假日酒店有限公司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焦作市好爱家山阳超市有限公司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after="0"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焦作市百大东方商贸有限公司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焦作市城乡一体化示范区鸿鹄金汤酸菜鱼饭店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焦作市城乡一体化示范区小零厨房食品商行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焦作市城乡一体化示范区谢家鱼头泡饼饭店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焦作市城乡一体化示范区润佳超市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焦作市好药师普济堂大药房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焦作市中站区旺旺超市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after="0"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焦作市爱心大药房零售连锁有限责任公司中站三店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焦作市马村区城区锅圈食汇食品店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河南云居家居有限公司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修武县吉象粮油制品有限公司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修武县盘古文化传播文化有限公司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修武县昊轩火锅店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焦作市百信医药连锁有限公司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焦作市奥润生物工程有限公司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修武县立鹏装饰有限公司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焦作市京能天阶云台山大饭店有限公司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河南望望食品产业有限公司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修武县宴和饺子手擀面店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河南惠万家食品有限公司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河南金聚源磨料磨具有限公司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河南粮院机械制造有限公司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河南瑞之晶节能玻璃有限公司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河南省武陟即可达食品有限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河南太平洋线缆有限公司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河南喜辣食品有限公司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焦作市弘亿万家食品有限公司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武陟福润德食品科技有限公司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武陟县葛战军奶品超市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武陟县古家家庭农场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武陟县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宏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盛祥副食百货商店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武陟县三梅副食店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武陟县腾达餐饮酒店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武陟县天姿化妆品店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武陟县鑫宇副食商行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焦作怀研堂食品有限公司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恒轩食品科技有限公司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中国联合网络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通信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有限公司博爱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孟州市牛出川火锅店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孟州市王俊张书奶粉店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after="0"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孟州市九亩田农业科技有限公司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温县中梦科技有限责任公司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河南省三健乐食品有限公司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沁阳快乐购超市有限公司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沁阳市潮衣库服饰批发城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焦作市云洲汽车贸易有限公司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焦作市东宝行汽车销售服务有限公司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after="0" w:line="600" w:lineRule="exact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after="0" w:line="600" w:lineRule="exact"/>
        <w:ind w:leftChars="0" w:right="0" w:rightChars="0"/>
        <w:jc w:val="left"/>
        <w:textAlignment w:val="auto"/>
        <w:outlineLvl w:val="9"/>
        <w:rPr>
          <w:rFonts w:hint="default" w:ascii="方正小标宋简体" w:eastAsia="方正小标宋简体"/>
          <w:kern w:val="0"/>
          <w:sz w:val="28"/>
          <w:lang w:eastAsia="zh-CN"/>
        </w:rPr>
      </w:pPr>
      <w:r>
        <w:rPr>
          <w:rFonts w:hint="eastAsia" w:ascii="方正小标宋简体" w:eastAsia="方正小标宋简体"/>
          <w:kern w:val="0"/>
          <w:sz w:val="28"/>
        </w:rPr>
        <w:t>放心消费</w:t>
      </w:r>
      <w:r>
        <w:rPr>
          <w:rFonts w:hint="eastAsia" w:ascii="方正小标宋简体" w:eastAsia="方正小标宋简体"/>
          <w:kern w:val="0"/>
          <w:sz w:val="28"/>
          <w:lang w:val="en-US" w:eastAsia="zh-CN"/>
        </w:rPr>
        <w:t xml:space="preserve"> </w:t>
      </w:r>
      <w:r>
        <w:rPr>
          <w:rFonts w:hint="eastAsia" w:ascii="方正小标宋简体" w:eastAsia="方正小标宋简体"/>
          <w:kern w:val="0"/>
          <w:sz w:val="28"/>
          <w:lang w:eastAsia="zh-CN"/>
        </w:rPr>
        <w:t>街区</w:t>
      </w:r>
      <w:r>
        <w:rPr>
          <w:rFonts w:hint="eastAsia" w:ascii="方正小标宋简体" w:eastAsia="方正小标宋简体"/>
          <w:kern w:val="0"/>
          <w:sz w:val="28"/>
          <w:lang w:val="en-US" w:eastAsia="zh-CN"/>
        </w:rPr>
        <w:t xml:space="preserve"> </w:t>
      </w:r>
      <w:r>
        <w:rPr>
          <w:rFonts w:hint="default" w:ascii="方正小标宋简体" w:eastAsia="方正小标宋简体"/>
          <w:kern w:val="0"/>
          <w:sz w:val="28"/>
          <w:lang w:val="en-US" w:eastAsia="zh-CN"/>
        </w:rPr>
        <w:t>/</w:t>
      </w:r>
      <w:r>
        <w:rPr>
          <w:rFonts w:hint="eastAsia" w:ascii="方正小标宋简体" w:eastAsia="方正小标宋简体"/>
          <w:kern w:val="0"/>
          <w:sz w:val="28"/>
          <w:lang w:val="en-US" w:eastAsia="zh-CN"/>
        </w:rPr>
        <w:t xml:space="preserve"> 景区 </w:t>
      </w:r>
      <w:r>
        <w:rPr>
          <w:rFonts w:hint="default" w:ascii="方正小标宋简体" w:eastAsia="方正小标宋简体"/>
          <w:kern w:val="0"/>
          <w:sz w:val="28"/>
          <w:lang w:val="en-US" w:eastAsia="zh-CN"/>
        </w:rPr>
        <w:t>/</w:t>
      </w:r>
      <w:r>
        <w:rPr>
          <w:rFonts w:hint="eastAsia" w:ascii="方正小标宋简体" w:eastAsia="方正小标宋简体"/>
          <w:kern w:val="0"/>
          <w:sz w:val="28"/>
          <w:lang w:val="en-US" w:eastAsia="zh-CN"/>
        </w:rPr>
        <w:t xml:space="preserve"> 园区 </w:t>
      </w:r>
      <w:r>
        <w:rPr>
          <w:rFonts w:hint="default" w:ascii="方正小标宋简体" w:eastAsia="方正小标宋简体"/>
          <w:kern w:val="0"/>
          <w:sz w:val="28"/>
          <w:lang w:val="en-US" w:eastAsia="zh-CN"/>
        </w:rPr>
        <w:t>/</w:t>
      </w:r>
      <w:r>
        <w:rPr>
          <w:rFonts w:hint="eastAsia" w:ascii="方正小标宋简体" w:eastAsia="方正小标宋简体"/>
          <w:kern w:val="0"/>
          <w:sz w:val="28"/>
          <w:lang w:val="en-US" w:eastAsia="zh-CN"/>
        </w:rPr>
        <w:t xml:space="preserve"> 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焦作印象大舞台企业营销策划有限公司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焦作市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恒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桥贸易有限责任公司焦作物资城名优建材家居馆A座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/>
        </w:rPr>
        <w:t>焦作市上马村村民委员会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/>
        </w:rPr>
        <w:t>河南省金土地农产品流通市场有限公司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/>
        </w:rPr>
        <w:t>焦作市新鑫花卉市场有限公司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05A5"/>
    <w:multiLevelType w:val="singleLevel"/>
    <w:tmpl w:val="BFFF05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EB9395"/>
    <w:multiLevelType w:val="singleLevel"/>
    <w:tmpl w:val="FFEB93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ODljYjRlN2FjMjMyMDI5YzUxYmVjOTk2NjU4MGIifQ=="/>
  </w:docVars>
  <w:rsids>
    <w:rsidRoot w:val="FFFE084D"/>
    <w:rsid w:val="0D2B61B4"/>
    <w:rsid w:val="0F2468FF"/>
    <w:rsid w:val="1B6F2FF7"/>
    <w:rsid w:val="1F3419F4"/>
    <w:rsid w:val="3BCC6953"/>
    <w:rsid w:val="3FFF538E"/>
    <w:rsid w:val="535E7111"/>
    <w:rsid w:val="53E01500"/>
    <w:rsid w:val="565C2C87"/>
    <w:rsid w:val="620B103D"/>
    <w:rsid w:val="6BF7796A"/>
    <w:rsid w:val="6CE783DA"/>
    <w:rsid w:val="73BF9509"/>
    <w:rsid w:val="76934D19"/>
    <w:rsid w:val="77FE97D7"/>
    <w:rsid w:val="7D7D6CEE"/>
    <w:rsid w:val="7E4EE70F"/>
    <w:rsid w:val="7EFBD29D"/>
    <w:rsid w:val="7FB92E5A"/>
    <w:rsid w:val="7FD041C0"/>
    <w:rsid w:val="7FFEDBDA"/>
    <w:rsid w:val="9F67B2E6"/>
    <w:rsid w:val="BBFBC2E4"/>
    <w:rsid w:val="BEF85774"/>
    <w:rsid w:val="D08F2CBC"/>
    <w:rsid w:val="DBA9BC0E"/>
    <w:rsid w:val="EBF32977"/>
    <w:rsid w:val="FFDFCCD8"/>
    <w:rsid w:val="FFFE0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1209</Words>
  <Characters>1255</Characters>
  <Lines>0</Lines>
  <Paragraphs>0</Paragraphs>
  <TotalTime>5</TotalTime>
  <ScaleCrop>false</ScaleCrop>
  <LinksUpToDate>false</LinksUpToDate>
  <CharactersWithSpaces>1279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2023-11-16T23:12:00Z</dcterms:created>
  <dc:creator>uos</dc:creator>
  <cp:lastModifiedBy>暗香</cp:lastModifiedBy>
  <dcterms:modified xsi:type="dcterms:W3CDTF">2023-11-28T08:26:13Z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DE791FE9CBA240019C2841D6A9746D96_13</vt:lpwstr>
  </property>
</Properties>
</file>