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焦作市</w:t>
      </w:r>
      <w:r>
        <w:rPr>
          <w:rFonts w:hint="eastAsia" w:ascii="方正小标宋简体" w:eastAsia="方正小标宋简体"/>
          <w:sz w:val="44"/>
          <w:szCs w:val="44"/>
          <w:lang w:val="en-US" w:eastAsia="zh-CN"/>
        </w:rPr>
        <w:t>企业</w:t>
      </w:r>
      <w:r>
        <w:rPr>
          <w:rFonts w:hint="eastAsia" w:ascii="方正小标宋简体" w:eastAsia="方正小标宋简体"/>
          <w:sz w:val="44"/>
          <w:szCs w:val="44"/>
        </w:rPr>
        <w:t>标准化专员、标准化总监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rPr>
        <w:t>管理办法</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试行）</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楷体_GB2312" w:eastAsia="楷体_GB2312"/>
          <w:sz w:val="32"/>
          <w:szCs w:val="32"/>
        </w:rPr>
        <w:t xml:space="preserve">第一条 </w:t>
      </w:r>
      <w:r>
        <w:rPr>
          <w:rFonts w:hint="eastAsia" w:ascii="仿宋_GB2312" w:eastAsia="仿宋_GB2312"/>
          <w:sz w:val="32"/>
          <w:szCs w:val="32"/>
        </w:rPr>
        <w:t>为深入贯彻</w:t>
      </w:r>
      <w:r>
        <w:rPr>
          <w:rFonts w:hint="eastAsia" w:ascii="仿宋_GB2312" w:eastAsia="仿宋_GB2312"/>
          <w:sz w:val="32"/>
          <w:szCs w:val="32"/>
          <w:lang w:val="en-US" w:eastAsia="zh-CN"/>
        </w:rPr>
        <w:t>落实</w:t>
      </w:r>
      <w:bookmarkStart w:id="1" w:name="_GoBack"/>
      <w:bookmarkEnd w:id="1"/>
      <w:r>
        <w:rPr>
          <w:rFonts w:hint="eastAsia" w:ascii="仿宋_GB2312" w:eastAsia="仿宋_GB2312"/>
          <w:sz w:val="32"/>
          <w:szCs w:val="32"/>
          <w:lang w:eastAsia="zh-CN"/>
        </w:rPr>
        <w:t>《</w:t>
      </w:r>
      <w:r>
        <w:rPr>
          <w:rFonts w:hint="eastAsia" w:ascii="仿宋_GB2312" w:eastAsia="仿宋_GB2312"/>
          <w:sz w:val="32"/>
          <w:szCs w:val="32"/>
          <w:lang w:val="en-US" w:eastAsia="zh-CN"/>
        </w:rPr>
        <w:t>国家标准化发展纲要》</w:t>
      </w:r>
      <w:r>
        <w:rPr>
          <w:rFonts w:hint="eastAsia" w:ascii="仿宋_GB2312" w:hAnsi="仿宋_GB2312" w:eastAsia="仿宋_GB2312" w:cs="仿宋_GB2312"/>
          <w:color w:val="333333"/>
          <w:kern w:val="0"/>
          <w:sz w:val="32"/>
          <w:szCs w:val="32"/>
          <w14:ligatures w14:val="none"/>
        </w:rPr>
        <w:t>《</w:t>
      </w:r>
      <w:r>
        <w:rPr>
          <w:rFonts w:hint="eastAsia" w:ascii="仿宋_GB2312" w:hAnsi="仿宋_GB2312" w:eastAsia="仿宋_GB2312" w:cs="仿宋_GB2312"/>
          <w:color w:val="333333"/>
          <w:kern w:val="0"/>
          <w:sz w:val="32"/>
          <w:szCs w:val="32"/>
          <w:lang w:val="en-US" w:eastAsia="zh-CN"/>
          <w14:ligatures w14:val="none"/>
        </w:rPr>
        <w:t>中共河南省委 河南省人民政府关于全面实施标准化战略加快建设标准河南的意见</w:t>
      </w:r>
      <w:r>
        <w:rPr>
          <w:rFonts w:hint="eastAsia" w:ascii="仿宋_GB2312" w:hAnsi="仿宋_GB2312" w:eastAsia="仿宋_GB2312" w:cs="仿宋_GB2312"/>
          <w:color w:val="333333"/>
          <w:kern w:val="0"/>
          <w:sz w:val="32"/>
          <w:szCs w:val="32"/>
          <w14:ligatures w14:val="none"/>
        </w:rPr>
        <w:t>》</w:t>
      </w:r>
      <w:r>
        <w:rPr>
          <w:rFonts w:hint="eastAsia" w:ascii="仿宋_GB2312" w:eastAsia="仿宋_GB2312"/>
          <w:sz w:val="32"/>
          <w:szCs w:val="32"/>
        </w:rPr>
        <w:t>，加快推进标准焦作建设，加强标准化专业人才队伍建设，推动我市经济社会高质量发展，结合焦作实际，制定本办法。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楷体_GB2312" w:eastAsia="楷体_GB2312"/>
          <w:sz w:val="32"/>
          <w:szCs w:val="32"/>
        </w:rPr>
        <w:t xml:space="preserve">第二条 </w:t>
      </w:r>
      <w:r>
        <w:rPr>
          <w:rFonts w:hint="eastAsia" w:ascii="仿宋_GB2312" w:eastAsia="仿宋_GB2312"/>
          <w:sz w:val="32"/>
          <w:szCs w:val="32"/>
        </w:rPr>
        <w:t>焦作市辖区内企业设置标准化工作机构，配备专、兼职标准化人员，开展标准化工作适用于本办法。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其他机构(组织)可参照本办法执行。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楷体_GB2312" w:eastAsia="楷体_GB2312"/>
          <w:sz w:val="32"/>
          <w:szCs w:val="32"/>
        </w:rPr>
        <w:t xml:space="preserve">第三条 </w:t>
      </w:r>
      <w:r>
        <w:rPr>
          <w:rFonts w:hint="eastAsia" w:ascii="仿宋_GB2312" w:eastAsia="仿宋_GB2312"/>
          <w:sz w:val="32"/>
          <w:szCs w:val="32"/>
        </w:rPr>
        <w:t>本办法所称标准化专员、标准化总监，是指在企业产品、技术、服务和管理等领域开展标准化工作的专业人员。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楷体_GB2312" w:eastAsia="楷体_GB2312"/>
          <w:sz w:val="32"/>
          <w:szCs w:val="32"/>
        </w:rPr>
        <w:t>第四条</w:t>
      </w:r>
      <w:r>
        <w:rPr>
          <w:rFonts w:hint="eastAsia" w:ascii="仿宋_GB2312" w:eastAsia="仿宋_GB2312"/>
          <w:sz w:val="32"/>
          <w:szCs w:val="32"/>
        </w:rPr>
        <w:t xml:space="preserve"> 建议规模以上企业设置标准化部门，配备标准化专员，鼓励有条件的企业设立标准化总监。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楷体_GB2312" w:eastAsia="楷体_GB2312"/>
          <w:sz w:val="32"/>
          <w:szCs w:val="32"/>
        </w:rPr>
        <w:t>第五条</w:t>
      </w:r>
      <w:r>
        <w:rPr>
          <w:rFonts w:hint="eastAsia" w:ascii="仿宋_GB2312" w:eastAsia="仿宋_GB2312"/>
          <w:sz w:val="32"/>
          <w:szCs w:val="32"/>
        </w:rPr>
        <w:t xml:space="preserve"> 标准化专员应具有以下任职条件: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（一）具备相应的标准化工作素质和能力，熟悉标准化工作业务、流程;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（二）经过标准化业务培训，掌握标准化基本知识;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（三）掌握企业所有产品、技术、服务和管理等工作。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楷体_GB2312" w:eastAsia="楷体_GB2312"/>
          <w:sz w:val="32"/>
          <w:szCs w:val="32"/>
        </w:rPr>
        <w:t>第六条</w:t>
      </w:r>
      <w:r>
        <w:rPr>
          <w:rFonts w:hint="eastAsia" w:ascii="仿宋_GB2312" w:eastAsia="仿宋_GB2312"/>
          <w:sz w:val="32"/>
          <w:szCs w:val="32"/>
        </w:rPr>
        <w:t xml:space="preserve"> 标准化专员主要职责: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（一）贯彻国家的标准化工作方针、政策、法律、法规，编制本企业标准化工作计划;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（二）组织制定、修订企业标准;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（三）组织实施国家标准、行业标准、团体标准、地方标准和企业标准;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（四）对本企业实施标准的情况，负责监督检查;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（五）参与研制新产品、改进产品，技术改造和引进，优化服务和管理中的标准化工作，提出标准化要求，做好标准化审查;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（六）做好标准化效果的评价与计算，总结标准化工作经验;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（七）搜集国内外标准化情报资料，统一归口管理各类标准，负责对企业体系内文件资料的收集、整理、保存、传阅与建档，并实施标准化控制;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（八）对本企业有关人员进行标准化宣传教育，对本企业有关部门的标准化工作进行指导;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（九）承担上级标准化行政主管部门和有关行政主管部门委托的标准化工作任务。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楷体_GB2312" w:eastAsia="楷体_GB2312"/>
          <w:sz w:val="32"/>
          <w:szCs w:val="32"/>
        </w:rPr>
        <w:t xml:space="preserve">第七条 </w:t>
      </w:r>
      <w:r>
        <w:rPr>
          <w:rFonts w:hint="eastAsia" w:ascii="仿宋_GB2312" w:eastAsia="仿宋_GB2312"/>
          <w:sz w:val="32"/>
          <w:szCs w:val="32"/>
        </w:rPr>
        <w:t xml:space="preserve"> 标准化总监应具有以下任职条件: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（一）企业标准化总监一般应取得中级以上相关专业技术职称，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（二）具有2年以上标准化相关工作经历；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（三）具备较强的组织协调能力，熟悉国家有关标准化法律法规和政策，具有一定的标准化理论基础和丰富的实践经验。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楷体_GB2312" w:eastAsia="楷体_GB2312"/>
          <w:sz w:val="32"/>
          <w:szCs w:val="32"/>
        </w:rPr>
        <w:t>第八条</w:t>
      </w:r>
      <w:r>
        <w:rPr>
          <w:rFonts w:hint="eastAsia" w:ascii="仿宋_GB2312" w:eastAsia="仿宋_GB2312"/>
          <w:sz w:val="32"/>
          <w:szCs w:val="32"/>
        </w:rPr>
        <w:t xml:space="preserve"> 标准化总监主要职责: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（一）负责组织、制定、实施和实现企业标准化战略规划、计划和方针目标；</w:t>
      </w:r>
    </w:p>
    <w:p>
      <w:pPr>
        <w:keepNext w:val="0"/>
        <w:keepLines w:val="0"/>
        <w:pageBreakBefore w:val="0"/>
        <w:widowControl w:val="0"/>
        <w:kinsoku/>
        <w:wordWrap/>
        <w:overflowPunct/>
        <w:topLinePunct w:val="0"/>
        <w:autoSpaceDE/>
        <w:autoSpaceDN/>
        <w:bidi w:val="0"/>
        <w:adjustRightInd/>
        <w:snapToGrid/>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（二）明确与企业相适应的标准化机构、专兼职人员及其职责；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（三）贯彻国家和本市有关标准化法律法规、政策制度，并结合企业制定具体的实施办法；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（四）批准或授权批准企业标准和其他标准化文件；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（五）推动企业参与国际国内各类标准制修订；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（六）组织实施企业标准化试点示范建设；</w:t>
      </w:r>
    </w:p>
    <w:p>
      <w:pPr>
        <w:keepNext w:val="0"/>
        <w:keepLines w:val="0"/>
        <w:pageBreakBefore w:val="0"/>
        <w:widowControl w:val="0"/>
        <w:kinsoku/>
        <w:wordWrap/>
        <w:overflowPunct/>
        <w:topLinePunct w:val="0"/>
        <w:autoSpaceDE/>
        <w:autoSpaceDN/>
        <w:bidi w:val="0"/>
        <w:adjustRightInd/>
        <w:snapToGrid/>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（七）组织企业标准化人员的教育培训；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（八）代表企业开展标准化合作交流。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楷体_GB2312" w:eastAsia="楷体_GB2312"/>
          <w:sz w:val="32"/>
          <w:szCs w:val="32"/>
        </w:rPr>
        <w:t xml:space="preserve">第九条 </w:t>
      </w:r>
      <w:r>
        <w:rPr>
          <w:rFonts w:hint="eastAsia" w:ascii="仿宋_GB2312" w:eastAsia="仿宋_GB2312"/>
          <w:sz w:val="32"/>
          <w:szCs w:val="32"/>
        </w:rPr>
        <w:t>企业对标准化专员、标准化总监管理承担主体责任。企业负责标准化专员、标准化总监人选的遴选和申请;对企业标准化工作做出突出成绩的标准化专员、标准化总监，应给予表扬或奖励；对贯彻标准不力，造成不良后果的，应给予批评教育；对违反标准规定，造成严重后果的，按有关法律、法规的规定，追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楷体_GB2312" w:eastAsia="楷体_GB2312"/>
          <w:sz w:val="32"/>
          <w:szCs w:val="32"/>
        </w:rPr>
        <w:t>第十条</w:t>
      </w:r>
      <w:r>
        <w:rPr>
          <w:rFonts w:hint="eastAsia" w:ascii="仿宋_GB2312" w:eastAsia="仿宋_GB2312"/>
          <w:sz w:val="32"/>
          <w:szCs w:val="32"/>
        </w:rPr>
        <w:t xml:space="preserve"> 企业应当为标准化专员、标准化总监在企业体系内开展标准化工作提供必需的场所、资金和人员等支持。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楷体_GB2312" w:eastAsia="楷体_GB2312"/>
          <w:sz w:val="32"/>
          <w:szCs w:val="32"/>
        </w:rPr>
        <w:t>第十一条</w:t>
      </w:r>
      <w:r>
        <w:rPr>
          <w:rFonts w:hint="eastAsia" w:ascii="仿宋_GB2312" w:eastAsia="仿宋_GB2312"/>
          <w:sz w:val="32"/>
          <w:szCs w:val="32"/>
        </w:rPr>
        <w:t xml:space="preserve"> 按照“属地管理”原则，标准化专员、标准化总监由属地县(市、区)标准化行政主管部门负责日常管理工作。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楷体_GB2312" w:eastAsia="楷体_GB2312"/>
          <w:sz w:val="32"/>
          <w:szCs w:val="32"/>
        </w:rPr>
        <w:t xml:space="preserve">第十二条 </w:t>
      </w:r>
      <w:r>
        <w:rPr>
          <w:rFonts w:hint="eastAsia" w:ascii="仿宋_GB2312" w:eastAsia="仿宋_GB2312"/>
          <w:sz w:val="32"/>
          <w:szCs w:val="32"/>
        </w:rPr>
        <w:t>标准化专员、标准化总监资格认定实行备案制。由所在企业提出申请</w:t>
      </w:r>
      <w:r>
        <w:rPr>
          <w:rFonts w:hint="eastAsia" w:ascii="仿宋_GB2312" w:eastAsia="仿宋_GB2312"/>
          <w:sz w:val="32"/>
          <w:szCs w:val="32"/>
          <w:lang w:val="en-US" w:eastAsia="zh-CN"/>
        </w:rPr>
        <w:t>并填写申报表</w:t>
      </w:r>
      <w:r>
        <w:rPr>
          <w:rFonts w:hint="eastAsia" w:ascii="仿宋_GB2312" w:eastAsia="仿宋_GB2312"/>
          <w:sz w:val="32"/>
          <w:szCs w:val="32"/>
        </w:rPr>
        <w:t>，经属地县（市、区）标准化行政主管部门审核，报市级标准化行政主管部门批准，并颁发证书。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楷体_GB2312" w:eastAsia="楷体_GB2312"/>
          <w:sz w:val="32"/>
          <w:szCs w:val="32"/>
        </w:rPr>
        <w:t xml:space="preserve">第十三条 </w:t>
      </w:r>
      <w:r>
        <w:rPr>
          <w:rFonts w:hint="eastAsia" w:ascii="仿宋_GB2312" w:eastAsia="仿宋_GB2312"/>
          <w:sz w:val="32"/>
          <w:szCs w:val="32"/>
        </w:rPr>
        <w:t>对标准化专员、标准化总监实行动态管理，接受社会监督，任期三年。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楷体_GB2312" w:eastAsia="楷体_GB2312"/>
          <w:sz w:val="32"/>
          <w:szCs w:val="32"/>
        </w:rPr>
        <w:t>第十四条</w:t>
      </w:r>
      <w:r>
        <w:rPr>
          <w:rFonts w:hint="eastAsia" w:ascii="仿宋_GB2312" w:eastAsia="仿宋_GB2312"/>
          <w:sz w:val="32"/>
          <w:szCs w:val="32"/>
        </w:rPr>
        <w:t xml:space="preserve"> 完善标准化专员、标准化总监综合素质培训制度，加强标准化专员、标准化总监业务能力等培训。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sz w:val="32"/>
          <w:szCs w:val="32"/>
          <w:lang w:val="en-US" w:eastAsia="zh-CN"/>
        </w:rPr>
        <w:t xml:space="preserve">第十五条 </w:t>
      </w:r>
      <w:r>
        <w:rPr>
          <w:rFonts w:hint="eastAsia" w:ascii="仿宋_GB2312" w:hAnsi="仿宋_GB2312" w:eastAsia="仿宋_GB2312" w:cs="仿宋_GB2312"/>
          <w:sz w:val="32"/>
          <w:szCs w:val="32"/>
          <w:lang w:val="en-US" w:eastAsia="zh-CN"/>
        </w:rPr>
        <w:t>焦作市市场监督管理局定期组织开展企业标准化专员、标准化总监经验交流、成果推广发布等活动，对标准化管理成效显著的，提请政府给予表彰奖励或作为推荐上级部门表彰的重要条件。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楷体_GB2312" w:eastAsia="楷体_GB2312"/>
          <w:sz w:val="32"/>
          <w:szCs w:val="32"/>
        </w:rPr>
        <w:t>第十</w:t>
      </w:r>
      <w:r>
        <w:rPr>
          <w:rFonts w:hint="eastAsia" w:ascii="楷体_GB2312" w:eastAsia="楷体_GB2312"/>
          <w:sz w:val="32"/>
          <w:szCs w:val="32"/>
          <w:lang w:val="en-US" w:eastAsia="zh-CN"/>
        </w:rPr>
        <w:t>六</w:t>
      </w:r>
      <w:r>
        <w:rPr>
          <w:rFonts w:hint="eastAsia" w:ascii="楷体_GB2312" w:eastAsia="楷体_GB2312"/>
          <w:sz w:val="32"/>
          <w:szCs w:val="32"/>
        </w:rPr>
        <w:t>条</w:t>
      </w:r>
      <w:r>
        <w:rPr>
          <w:rFonts w:hint="eastAsia" w:ascii="仿宋_GB2312" w:eastAsia="仿宋_GB2312"/>
          <w:sz w:val="32"/>
          <w:szCs w:val="32"/>
        </w:rPr>
        <w:t xml:space="preserve"> 本规定自发布之日起施行。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eastAsia="zh-CN"/>
        </w:rPr>
        <w:t>：</w:t>
      </w: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焦作市标准化专员申报表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焦作市标准化</w:t>
      </w:r>
      <w:r>
        <w:rPr>
          <w:rFonts w:hint="eastAsia" w:ascii="仿宋_GB2312" w:eastAsia="仿宋_GB2312"/>
          <w:sz w:val="32"/>
          <w:szCs w:val="32"/>
          <w:lang w:val="en-US" w:eastAsia="zh-CN"/>
        </w:rPr>
        <w:t>总监申报</w:t>
      </w:r>
      <w:r>
        <w:rPr>
          <w:rFonts w:hint="eastAsia" w:ascii="仿宋_GB2312" w:eastAsia="仿宋_GB2312"/>
          <w:sz w:val="32"/>
          <w:szCs w:val="32"/>
        </w:rPr>
        <w:t>表</w:t>
      </w:r>
    </w:p>
    <w:p>
      <w:pPr>
        <w:jc w:val="both"/>
        <w:rPr>
          <w:rFonts w:hint="default" w:ascii="黑体" w:hAnsi="黑体" w:eastAsia="黑体"/>
          <w:sz w:val="32"/>
          <w:szCs w:val="32"/>
          <w:lang w:val="en-US" w:eastAsia="zh-CN"/>
        </w:rPr>
      </w:pPr>
      <w:r>
        <w:rPr>
          <w:rFonts w:hint="eastAsia" w:ascii="黑体" w:hAnsi="黑体" w:eastAsia="黑体"/>
          <w:sz w:val="32"/>
          <w:szCs w:val="32"/>
          <w:lang w:val="en-US" w:eastAsia="zh-CN"/>
        </w:rPr>
        <w:t>附件1</w:t>
      </w:r>
    </w:p>
    <w:p>
      <w:pPr>
        <w:jc w:val="center"/>
        <w:rPr>
          <w:rFonts w:ascii="黑体" w:hAnsi="黑体" w:eastAsia="黑体"/>
          <w:sz w:val="44"/>
          <w:szCs w:val="44"/>
        </w:rPr>
      </w:pPr>
      <w:r>
        <w:rPr>
          <w:rFonts w:hint="eastAsia" w:ascii="黑体" w:hAnsi="黑体" w:eastAsia="黑体"/>
          <w:sz w:val="44"/>
          <w:szCs w:val="44"/>
        </w:rPr>
        <w:t>焦作市标准化专员申报表</w:t>
      </w:r>
    </w:p>
    <w:p>
      <w:pPr>
        <w:jc w:val="center"/>
        <w:rPr>
          <w:rFonts w:ascii="黑体" w:hAnsi="黑体" w:eastAsia="黑体"/>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561"/>
        <w:gridCol w:w="1068"/>
        <w:gridCol w:w="1803"/>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bookmarkStart w:id="0" w:name="_Hlk145791403"/>
            <w:r>
              <w:rPr>
                <w:rFonts w:ascii="仿宋_GB2312" w:eastAsia="仿宋_GB2312"/>
                <w:szCs w:val="21"/>
              </w:rPr>
              <w:t>企业名称</w:t>
            </w:r>
          </w:p>
        </w:tc>
        <w:tc>
          <w:tcPr>
            <w:tcW w:w="443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23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姓名</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性别</w:t>
            </w:r>
          </w:p>
        </w:tc>
        <w:tc>
          <w:tcPr>
            <w:tcW w:w="18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23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民族</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文化程度</w:t>
            </w:r>
          </w:p>
        </w:tc>
        <w:tc>
          <w:tcPr>
            <w:tcW w:w="18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23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职务</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联系方式</w:t>
            </w:r>
          </w:p>
        </w:tc>
        <w:tc>
          <w:tcPr>
            <w:tcW w:w="18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23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职称</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身份证号</w:t>
            </w:r>
          </w:p>
        </w:tc>
        <w:tc>
          <w:tcPr>
            <w:tcW w:w="41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51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_GB2312" w:eastAsia="仿宋_GB2312"/>
                <w:szCs w:val="21"/>
              </w:rPr>
            </w:pPr>
            <w:r>
              <w:rPr>
                <w:rFonts w:ascii="仿宋_GB2312" w:eastAsia="仿宋_GB2312"/>
                <w:szCs w:val="21"/>
              </w:rPr>
              <w:t>主要工作经历</w:t>
            </w:r>
          </w:p>
        </w:tc>
        <w:tc>
          <w:tcPr>
            <w:tcW w:w="67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企业标准化工作开展情况</w:t>
            </w:r>
          </w:p>
        </w:tc>
        <w:tc>
          <w:tcPr>
            <w:tcW w:w="67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30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企业意见</w:t>
            </w:r>
          </w:p>
        </w:tc>
        <w:tc>
          <w:tcPr>
            <w:tcW w:w="287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ascii="仿宋_GB2312" w:eastAsia="仿宋_GB2312"/>
                <w:szCs w:val="21"/>
              </w:rPr>
              <w:t>县（市、区）标准化行政主管部门意见</w:t>
            </w:r>
          </w:p>
        </w:tc>
        <w:tc>
          <w:tcPr>
            <w:tcW w:w="23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批准单位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3072"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Cs w:val="21"/>
              </w:rPr>
            </w:pPr>
          </w:p>
          <w:p>
            <w:pPr>
              <w:ind w:firstLine="630" w:firstLineChars="300"/>
              <w:rPr>
                <w:rFonts w:ascii="仿宋_GB2312" w:eastAsia="仿宋_GB2312"/>
                <w:szCs w:val="21"/>
              </w:rPr>
            </w:pPr>
          </w:p>
          <w:p>
            <w:pPr>
              <w:rPr>
                <w:rFonts w:ascii="仿宋_GB2312" w:eastAsia="仿宋_GB2312"/>
                <w:szCs w:val="21"/>
              </w:rPr>
            </w:pPr>
          </w:p>
          <w:p>
            <w:pPr>
              <w:ind w:firstLine="630" w:firstLineChars="300"/>
              <w:rPr>
                <w:rFonts w:ascii="仿宋_GB2312" w:eastAsia="仿宋_GB2312"/>
                <w:szCs w:val="21"/>
              </w:rPr>
            </w:pPr>
            <w:r>
              <w:rPr>
                <w:rFonts w:ascii="仿宋_GB2312" w:eastAsia="仿宋_GB2312"/>
                <w:szCs w:val="21"/>
              </w:rPr>
              <w:t xml:space="preserve">  （盖章）  </w:t>
            </w:r>
          </w:p>
          <w:p>
            <w:pPr>
              <w:ind w:firstLine="1050" w:firstLineChars="500"/>
              <w:rPr>
                <w:rFonts w:ascii="仿宋_GB2312" w:eastAsia="仿宋_GB2312"/>
                <w:szCs w:val="21"/>
              </w:rPr>
            </w:pPr>
          </w:p>
          <w:p>
            <w:pPr>
              <w:ind w:firstLine="1050" w:firstLineChars="500"/>
              <w:rPr>
                <w:rFonts w:ascii="仿宋_GB2312" w:eastAsia="仿宋_GB2312"/>
                <w:szCs w:val="21"/>
              </w:rPr>
            </w:pPr>
          </w:p>
          <w:p>
            <w:pPr>
              <w:ind w:firstLine="1050" w:firstLineChars="500"/>
              <w:rPr>
                <w:rFonts w:ascii="仿宋_GB2312" w:eastAsia="仿宋_GB2312"/>
                <w:szCs w:val="21"/>
              </w:rPr>
            </w:pPr>
            <w:r>
              <w:rPr>
                <w:rFonts w:ascii="仿宋_GB2312" w:eastAsia="仿宋_GB2312"/>
                <w:szCs w:val="21"/>
              </w:rPr>
              <w:t xml:space="preserve">年 </w:t>
            </w:r>
            <w:r>
              <w:rPr>
                <w:rFonts w:hint="eastAsia" w:ascii="仿宋_GB2312" w:eastAsia="仿宋_GB2312"/>
                <w:szCs w:val="21"/>
              </w:rPr>
              <w:t xml:space="preserve">  </w:t>
            </w:r>
            <w:r>
              <w:rPr>
                <w:rFonts w:ascii="仿宋_GB2312" w:eastAsia="仿宋_GB2312"/>
                <w:szCs w:val="21"/>
              </w:rPr>
              <w:t xml:space="preserve"> 月</w:t>
            </w:r>
            <w:r>
              <w:rPr>
                <w:rFonts w:hint="eastAsia" w:ascii="仿宋_GB2312" w:eastAsia="仿宋_GB2312"/>
                <w:szCs w:val="21"/>
              </w:rPr>
              <w:t xml:space="preserve">  </w:t>
            </w:r>
            <w:r>
              <w:rPr>
                <w:rFonts w:ascii="仿宋_GB2312" w:eastAsia="仿宋_GB2312"/>
                <w:szCs w:val="21"/>
              </w:rPr>
              <w:t xml:space="preserve">  日</w:t>
            </w:r>
          </w:p>
        </w:tc>
        <w:tc>
          <w:tcPr>
            <w:tcW w:w="2871"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Cs w:val="21"/>
              </w:rPr>
            </w:pPr>
          </w:p>
          <w:p>
            <w:pPr>
              <w:rPr>
                <w:rFonts w:ascii="仿宋_GB2312" w:eastAsia="仿宋_GB2312"/>
                <w:szCs w:val="21"/>
              </w:rPr>
            </w:pPr>
          </w:p>
          <w:p>
            <w:pPr>
              <w:ind w:firstLine="630" w:firstLineChars="300"/>
              <w:rPr>
                <w:rFonts w:ascii="仿宋_GB2312" w:eastAsia="仿宋_GB2312"/>
                <w:szCs w:val="21"/>
              </w:rPr>
            </w:pPr>
          </w:p>
          <w:p>
            <w:pPr>
              <w:ind w:firstLine="630" w:firstLineChars="300"/>
              <w:rPr>
                <w:rFonts w:ascii="仿宋_GB2312" w:eastAsia="仿宋_GB2312"/>
                <w:szCs w:val="21"/>
              </w:rPr>
            </w:pPr>
            <w:r>
              <w:rPr>
                <w:rFonts w:ascii="仿宋_GB2312" w:eastAsia="仿宋_GB2312"/>
                <w:szCs w:val="21"/>
              </w:rPr>
              <w:t>（盖章）</w:t>
            </w:r>
          </w:p>
          <w:p>
            <w:pPr>
              <w:rPr>
                <w:rFonts w:ascii="仿宋_GB2312" w:eastAsia="仿宋_GB2312"/>
                <w:szCs w:val="21"/>
              </w:rPr>
            </w:pPr>
          </w:p>
          <w:p>
            <w:pPr>
              <w:ind w:firstLine="630" w:firstLineChars="300"/>
              <w:rPr>
                <w:rFonts w:ascii="仿宋_GB2312" w:eastAsia="仿宋_GB2312"/>
                <w:szCs w:val="21"/>
              </w:rPr>
            </w:pPr>
          </w:p>
          <w:p>
            <w:pPr>
              <w:ind w:firstLine="630" w:firstLineChars="300"/>
              <w:rPr>
                <w:rFonts w:ascii="仿宋_GB2312" w:eastAsia="仿宋_GB2312"/>
                <w:szCs w:val="21"/>
              </w:rPr>
            </w:pPr>
            <w:r>
              <w:rPr>
                <w:rFonts w:ascii="仿宋_GB2312" w:eastAsia="仿宋_GB2312"/>
                <w:szCs w:val="21"/>
              </w:rPr>
              <w:t xml:space="preserve">年 </w:t>
            </w:r>
            <w:r>
              <w:rPr>
                <w:rFonts w:hint="eastAsia" w:ascii="仿宋_GB2312" w:eastAsia="仿宋_GB2312"/>
                <w:szCs w:val="21"/>
              </w:rPr>
              <w:t xml:space="preserve"> </w:t>
            </w:r>
            <w:r>
              <w:rPr>
                <w:rFonts w:ascii="仿宋_GB2312" w:eastAsia="仿宋_GB2312"/>
                <w:szCs w:val="21"/>
              </w:rPr>
              <w:t xml:space="preserve">  月  </w:t>
            </w:r>
            <w:r>
              <w:rPr>
                <w:rFonts w:hint="eastAsia" w:ascii="仿宋_GB2312" w:eastAsia="仿宋_GB2312"/>
                <w:szCs w:val="21"/>
              </w:rPr>
              <w:t xml:space="preserve"> </w:t>
            </w:r>
            <w:r>
              <w:rPr>
                <w:rFonts w:ascii="仿宋_GB2312" w:eastAsia="仿宋_GB2312"/>
                <w:szCs w:val="21"/>
              </w:rPr>
              <w:t xml:space="preserve"> 日</w:t>
            </w:r>
          </w:p>
        </w:tc>
        <w:tc>
          <w:tcPr>
            <w:tcW w:w="2336" w:type="dxa"/>
            <w:tcBorders>
              <w:top w:val="single" w:color="auto" w:sz="4" w:space="0"/>
              <w:left w:val="single" w:color="auto" w:sz="4" w:space="0"/>
              <w:bottom w:val="single" w:color="auto" w:sz="4" w:space="0"/>
              <w:right w:val="single" w:color="auto" w:sz="4" w:space="0"/>
            </w:tcBorders>
          </w:tcPr>
          <w:p>
            <w:pPr>
              <w:rPr>
                <w:rFonts w:ascii="仿宋_GB2312" w:eastAsia="仿宋_GB2312"/>
                <w:szCs w:val="21"/>
              </w:rPr>
            </w:pPr>
          </w:p>
          <w:p>
            <w:pPr>
              <w:rPr>
                <w:rFonts w:ascii="仿宋_GB2312" w:eastAsia="仿宋_GB2312"/>
                <w:szCs w:val="21"/>
              </w:rPr>
            </w:pPr>
          </w:p>
          <w:p>
            <w:pPr>
              <w:ind w:firstLine="420" w:firstLineChars="200"/>
              <w:rPr>
                <w:rFonts w:ascii="仿宋_GB2312" w:eastAsia="仿宋_GB2312"/>
                <w:szCs w:val="21"/>
              </w:rPr>
            </w:pPr>
          </w:p>
          <w:p>
            <w:pPr>
              <w:ind w:firstLine="420" w:firstLineChars="200"/>
              <w:rPr>
                <w:rFonts w:ascii="仿宋_GB2312" w:eastAsia="仿宋_GB2312"/>
                <w:szCs w:val="21"/>
              </w:rPr>
            </w:pPr>
            <w:r>
              <w:rPr>
                <w:rFonts w:ascii="仿宋_GB2312" w:eastAsia="仿宋_GB2312"/>
                <w:szCs w:val="21"/>
              </w:rPr>
              <w:t>（盖章）</w:t>
            </w:r>
          </w:p>
          <w:p>
            <w:pPr>
              <w:rPr>
                <w:rFonts w:ascii="仿宋_GB2312" w:eastAsia="仿宋_GB2312"/>
                <w:szCs w:val="21"/>
              </w:rPr>
            </w:pPr>
          </w:p>
          <w:p>
            <w:pPr>
              <w:ind w:firstLine="840" w:firstLineChars="400"/>
              <w:rPr>
                <w:rFonts w:ascii="仿宋_GB2312" w:eastAsia="仿宋_GB2312"/>
                <w:szCs w:val="21"/>
              </w:rPr>
            </w:pPr>
          </w:p>
          <w:p>
            <w:pPr>
              <w:ind w:firstLine="630" w:firstLineChars="300"/>
              <w:rPr>
                <w:rFonts w:ascii="仿宋_GB2312" w:eastAsia="仿宋_GB2312"/>
                <w:szCs w:val="21"/>
              </w:rPr>
            </w:pPr>
            <w:r>
              <w:rPr>
                <w:rFonts w:ascii="仿宋_GB2312" w:eastAsia="仿宋_GB2312"/>
                <w:szCs w:val="21"/>
              </w:rPr>
              <w:t xml:space="preserve">年 </w:t>
            </w:r>
            <w:r>
              <w:rPr>
                <w:rFonts w:hint="eastAsia" w:ascii="仿宋_GB2312" w:eastAsia="仿宋_GB2312"/>
                <w:szCs w:val="21"/>
              </w:rPr>
              <w:t xml:space="preserve">  </w:t>
            </w:r>
            <w:r>
              <w:rPr>
                <w:rFonts w:ascii="仿宋_GB2312" w:eastAsia="仿宋_GB2312"/>
                <w:szCs w:val="21"/>
              </w:rPr>
              <w:t xml:space="preserve"> 月</w:t>
            </w:r>
            <w:r>
              <w:rPr>
                <w:rFonts w:hint="eastAsia" w:ascii="仿宋_GB2312" w:eastAsia="仿宋_GB2312"/>
                <w:szCs w:val="21"/>
              </w:rPr>
              <w:t xml:space="preserve"> </w:t>
            </w:r>
            <w:r>
              <w:rPr>
                <w:rFonts w:ascii="仿宋_GB2312" w:eastAsia="仿宋_GB2312"/>
                <w:szCs w:val="21"/>
              </w:rPr>
              <w:t xml:space="preserve">  日</w:t>
            </w:r>
          </w:p>
        </w:tc>
      </w:tr>
      <w:bookmarkEnd w:id="0"/>
    </w:tbl>
    <w:p>
      <w:pPr>
        <w:rPr>
          <w:rFonts w:ascii="仿宋_GB2312" w:eastAsia="仿宋_GB2312"/>
          <w:szCs w:val="21"/>
        </w:rPr>
      </w:pPr>
      <w:r>
        <w:rPr>
          <w:rFonts w:hint="eastAsia" w:ascii="仿宋_GB2312" w:eastAsia="仿宋_GB2312"/>
          <w:szCs w:val="21"/>
        </w:rPr>
        <w:t>注：</w:t>
      </w:r>
      <w:r>
        <w:rPr>
          <w:rFonts w:ascii="仿宋_GB2312" w:eastAsia="仿宋_GB2312"/>
          <w:szCs w:val="21"/>
        </w:rPr>
        <w:t>1.该表一式三份，申报单位、审核单位、批准单位各存一份。</w:t>
      </w:r>
    </w:p>
    <w:p>
      <w:pPr>
        <w:ind w:firstLine="420" w:firstLineChars="200"/>
        <w:rPr>
          <w:rFonts w:ascii="方正小标宋简体" w:eastAsia="方正小标宋简体"/>
          <w:sz w:val="44"/>
          <w:szCs w:val="44"/>
        </w:rPr>
      </w:pPr>
      <w:r>
        <w:rPr>
          <w:rFonts w:ascii="仿宋_GB2312" w:eastAsia="仿宋_GB2312"/>
          <w:szCs w:val="21"/>
        </w:rPr>
        <w:t>2.需要提供打印版和电子版，请勿手写。</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ascii="方正小标宋简体" w:eastAsia="方正小标宋简体"/>
          <w:sz w:val="44"/>
          <w:szCs w:val="44"/>
        </w:rPr>
      </w:pPr>
      <w:r>
        <w:rPr>
          <w:rFonts w:hint="eastAsia" w:ascii="方正小标宋简体" w:eastAsia="方正小标宋简体"/>
          <w:sz w:val="44"/>
          <w:szCs w:val="44"/>
        </w:rPr>
        <w:t>焦作市标准化总监申报表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561"/>
        <w:gridCol w:w="1068"/>
        <w:gridCol w:w="1789"/>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企业名称</w:t>
            </w:r>
          </w:p>
        </w:tc>
        <w:tc>
          <w:tcPr>
            <w:tcW w:w="4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23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姓名</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性别</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2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民族</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文化程度</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2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trPr>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职务</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联系方式</w:t>
            </w:r>
          </w:p>
        </w:tc>
        <w:tc>
          <w:tcPr>
            <w:tcW w:w="1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2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职称</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身份证号</w:t>
            </w:r>
          </w:p>
        </w:tc>
        <w:tc>
          <w:tcPr>
            <w:tcW w:w="41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511"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_GB2312" w:eastAsia="仿宋_GB2312"/>
                <w:szCs w:val="21"/>
              </w:rPr>
            </w:pPr>
            <w:r>
              <w:rPr>
                <w:rFonts w:ascii="仿宋_GB2312" w:eastAsia="仿宋_GB2312"/>
                <w:szCs w:val="21"/>
              </w:rPr>
              <w:t>主要工作经历</w:t>
            </w:r>
          </w:p>
        </w:tc>
        <w:tc>
          <w:tcPr>
            <w:tcW w:w="67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15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企业标准化工作开展情况</w:t>
            </w:r>
          </w:p>
        </w:tc>
        <w:tc>
          <w:tcPr>
            <w:tcW w:w="676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30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企业意见</w:t>
            </w:r>
          </w:p>
        </w:tc>
        <w:tc>
          <w:tcPr>
            <w:tcW w:w="285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ascii="仿宋_GB2312" w:eastAsia="仿宋_GB2312"/>
                <w:szCs w:val="21"/>
              </w:rPr>
              <w:t>县（市、区）标准化行政主管部门意见</w:t>
            </w:r>
          </w:p>
        </w:tc>
        <w:tc>
          <w:tcPr>
            <w:tcW w:w="23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批准单位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3072"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Cs w:val="21"/>
              </w:rPr>
            </w:pPr>
          </w:p>
          <w:p>
            <w:pPr>
              <w:rPr>
                <w:rFonts w:ascii="仿宋_GB2312" w:eastAsia="仿宋_GB2312"/>
                <w:szCs w:val="21"/>
              </w:rPr>
            </w:pPr>
          </w:p>
          <w:p>
            <w:pPr>
              <w:ind w:firstLine="630" w:firstLineChars="300"/>
              <w:rPr>
                <w:rFonts w:ascii="仿宋_GB2312" w:eastAsia="仿宋_GB2312"/>
                <w:szCs w:val="21"/>
              </w:rPr>
            </w:pPr>
          </w:p>
          <w:p>
            <w:pPr>
              <w:ind w:firstLine="630" w:firstLineChars="300"/>
              <w:rPr>
                <w:rFonts w:ascii="仿宋_GB2312" w:eastAsia="仿宋_GB2312"/>
                <w:szCs w:val="21"/>
              </w:rPr>
            </w:pPr>
            <w:r>
              <w:rPr>
                <w:rFonts w:ascii="仿宋_GB2312" w:eastAsia="仿宋_GB2312"/>
                <w:szCs w:val="21"/>
              </w:rPr>
              <w:t>（盖章）</w:t>
            </w:r>
          </w:p>
          <w:p>
            <w:pPr>
              <w:rPr>
                <w:rFonts w:ascii="仿宋_GB2312" w:eastAsia="仿宋_GB2312"/>
                <w:szCs w:val="21"/>
              </w:rPr>
            </w:pPr>
            <w:r>
              <w:rPr>
                <w:rFonts w:ascii="仿宋_GB2312" w:eastAsia="仿宋_GB2312"/>
                <w:szCs w:val="21"/>
              </w:rPr>
              <w:t xml:space="preserve">    </w:t>
            </w:r>
          </w:p>
          <w:p>
            <w:pPr>
              <w:ind w:firstLine="1050" w:firstLineChars="500"/>
              <w:rPr>
                <w:rFonts w:ascii="仿宋_GB2312" w:eastAsia="仿宋_GB2312"/>
                <w:szCs w:val="21"/>
              </w:rPr>
            </w:pPr>
          </w:p>
          <w:p>
            <w:pPr>
              <w:ind w:firstLine="1050" w:firstLineChars="500"/>
              <w:rPr>
                <w:rFonts w:ascii="仿宋_GB2312" w:eastAsia="仿宋_GB2312"/>
                <w:szCs w:val="21"/>
              </w:rPr>
            </w:pPr>
            <w:r>
              <w:rPr>
                <w:rFonts w:ascii="仿宋_GB2312" w:eastAsia="仿宋_GB2312"/>
                <w:szCs w:val="21"/>
              </w:rPr>
              <w:t xml:space="preserve">年 </w:t>
            </w:r>
            <w:r>
              <w:rPr>
                <w:rFonts w:hint="eastAsia" w:ascii="仿宋_GB2312" w:eastAsia="仿宋_GB2312"/>
                <w:szCs w:val="21"/>
              </w:rPr>
              <w:t xml:space="preserve">  </w:t>
            </w:r>
            <w:r>
              <w:rPr>
                <w:rFonts w:ascii="仿宋_GB2312" w:eastAsia="仿宋_GB2312"/>
                <w:szCs w:val="21"/>
              </w:rPr>
              <w:t xml:space="preserve"> 月</w:t>
            </w:r>
            <w:r>
              <w:rPr>
                <w:rFonts w:hint="eastAsia" w:ascii="仿宋_GB2312" w:eastAsia="仿宋_GB2312"/>
                <w:szCs w:val="21"/>
              </w:rPr>
              <w:t xml:space="preserve">  </w:t>
            </w:r>
            <w:r>
              <w:rPr>
                <w:rFonts w:ascii="仿宋_GB2312" w:eastAsia="仿宋_GB2312"/>
                <w:szCs w:val="21"/>
              </w:rPr>
              <w:t xml:space="preserve">  日</w:t>
            </w:r>
          </w:p>
        </w:tc>
        <w:tc>
          <w:tcPr>
            <w:tcW w:w="2857"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Cs w:val="21"/>
              </w:rPr>
            </w:pPr>
          </w:p>
          <w:p>
            <w:pPr>
              <w:rPr>
                <w:rFonts w:ascii="仿宋_GB2312" w:eastAsia="仿宋_GB2312"/>
                <w:szCs w:val="21"/>
              </w:rPr>
            </w:pPr>
          </w:p>
          <w:p>
            <w:pPr>
              <w:ind w:firstLine="630" w:firstLineChars="300"/>
              <w:rPr>
                <w:rFonts w:ascii="仿宋_GB2312" w:eastAsia="仿宋_GB2312"/>
                <w:szCs w:val="21"/>
              </w:rPr>
            </w:pPr>
          </w:p>
          <w:p>
            <w:pPr>
              <w:ind w:firstLine="630" w:firstLineChars="300"/>
              <w:rPr>
                <w:rFonts w:ascii="仿宋_GB2312" w:eastAsia="仿宋_GB2312"/>
                <w:szCs w:val="21"/>
              </w:rPr>
            </w:pPr>
            <w:r>
              <w:rPr>
                <w:rFonts w:ascii="仿宋_GB2312" w:eastAsia="仿宋_GB2312"/>
                <w:szCs w:val="21"/>
              </w:rPr>
              <w:t>（盖章）</w:t>
            </w:r>
          </w:p>
          <w:p>
            <w:pPr>
              <w:ind w:firstLine="630" w:firstLineChars="300"/>
              <w:rPr>
                <w:rFonts w:ascii="仿宋_GB2312" w:eastAsia="仿宋_GB2312"/>
                <w:szCs w:val="21"/>
              </w:rPr>
            </w:pPr>
          </w:p>
          <w:p>
            <w:pPr>
              <w:ind w:firstLine="630" w:firstLineChars="300"/>
              <w:rPr>
                <w:rFonts w:ascii="仿宋_GB2312" w:eastAsia="仿宋_GB2312"/>
                <w:szCs w:val="21"/>
              </w:rPr>
            </w:pPr>
          </w:p>
          <w:p>
            <w:pPr>
              <w:ind w:firstLine="630" w:firstLineChars="300"/>
              <w:rPr>
                <w:rFonts w:ascii="仿宋_GB2312" w:eastAsia="仿宋_GB2312"/>
                <w:szCs w:val="21"/>
              </w:rPr>
            </w:pPr>
            <w:r>
              <w:rPr>
                <w:rFonts w:ascii="仿宋_GB2312" w:eastAsia="仿宋_GB2312"/>
                <w:szCs w:val="21"/>
              </w:rPr>
              <w:t xml:space="preserve">年 </w:t>
            </w:r>
            <w:r>
              <w:rPr>
                <w:rFonts w:hint="eastAsia" w:ascii="仿宋_GB2312" w:eastAsia="仿宋_GB2312"/>
                <w:szCs w:val="21"/>
              </w:rPr>
              <w:t xml:space="preserve"> </w:t>
            </w:r>
            <w:r>
              <w:rPr>
                <w:rFonts w:ascii="仿宋_GB2312" w:eastAsia="仿宋_GB2312"/>
                <w:szCs w:val="21"/>
              </w:rPr>
              <w:t xml:space="preserve">  月 </w:t>
            </w:r>
            <w:r>
              <w:rPr>
                <w:rFonts w:hint="eastAsia" w:ascii="仿宋_GB2312" w:eastAsia="仿宋_GB2312"/>
                <w:szCs w:val="21"/>
              </w:rPr>
              <w:t xml:space="preserve"> </w:t>
            </w:r>
            <w:r>
              <w:rPr>
                <w:rFonts w:ascii="仿宋_GB2312" w:eastAsia="仿宋_GB2312"/>
                <w:szCs w:val="21"/>
              </w:rPr>
              <w:t xml:space="preserve">  日</w:t>
            </w:r>
          </w:p>
        </w:tc>
        <w:tc>
          <w:tcPr>
            <w:tcW w:w="2350" w:type="dxa"/>
            <w:tcBorders>
              <w:top w:val="single" w:color="auto" w:sz="4" w:space="0"/>
              <w:left w:val="single" w:color="auto" w:sz="4" w:space="0"/>
              <w:bottom w:val="single" w:color="auto" w:sz="4" w:space="0"/>
              <w:right w:val="single" w:color="auto" w:sz="4" w:space="0"/>
            </w:tcBorders>
          </w:tcPr>
          <w:p>
            <w:pPr>
              <w:rPr>
                <w:rFonts w:ascii="仿宋_GB2312" w:eastAsia="仿宋_GB2312"/>
                <w:szCs w:val="21"/>
              </w:rPr>
            </w:pPr>
          </w:p>
          <w:p>
            <w:pPr>
              <w:rPr>
                <w:rFonts w:ascii="仿宋_GB2312" w:eastAsia="仿宋_GB2312"/>
                <w:szCs w:val="21"/>
              </w:rPr>
            </w:pPr>
          </w:p>
          <w:p>
            <w:pPr>
              <w:ind w:firstLine="420" w:firstLineChars="200"/>
              <w:rPr>
                <w:rFonts w:ascii="仿宋_GB2312" w:eastAsia="仿宋_GB2312"/>
                <w:szCs w:val="21"/>
              </w:rPr>
            </w:pPr>
          </w:p>
          <w:p>
            <w:pPr>
              <w:ind w:firstLine="420" w:firstLineChars="200"/>
              <w:rPr>
                <w:rFonts w:ascii="仿宋_GB2312" w:eastAsia="仿宋_GB2312"/>
                <w:szCs w:val="21"/>
              </w:rPr>
            </w:pPr>
            <w:r>
              <w:rPr>
                <w:rFonts w:ascii="仿宋_GB2312" w:eastAsia="仿宋_GB2312"/>
                <w:szCs w:val="21"/>
              </w:rPr>
              <w:t>（盖章）</w:t>
            </w:r>
          </w:p>
          <w:p>
            <w:pPr>
              <w:ind w:firstLine="840" w:firstLineChars="400"/>
              <w:rPr>
                <w:rFonts w:ascii="仿宋_GB2312" w:eastAsia="仿宋_GB2312"/>
                <w:szCs w:val="21"/>
              </w:rPr>
            </w:pPr>
          </w:p>
          <w:p>
            <w:pPr>
              <w:ind w:firstLine="840" w:firstLineChars="400"/>
              <w:rPr>
                <w:rFonts w:ascii="仿宋_GB2312" w:eastAsia="仿宋_GB2312"/>
                <w:szCs w:val="21"/>
              </w:rPr>
            </w:pPr>
          </w:p>
          <w:p>
            <w:pPr>
              <w:ind w:firstLine="630" w:firstLineChars="300"/>
              <w:rPr>
                <w:rFonts w:ascii="仿宋_GB2312" w:eastAsia="仿宋_GB2312"/>
                <w:szCs w:val="21"/>
              </w:rPr>
            </w:pPr>
            <w:r>
              <w:rPr>
                <w:rFonts w:ascii="仿宋_GB2312" w:eastAsia="仿宋_GB2312"/>
                <w:szCs w:val="21"/>
              </w:rPr>
              <w:t xml:space="preserve">年 </w:t>
            </w:r>
            <w:r>
              <w:rPr>
                <w:rFonts w:hint="eastAsia" w:ascii="仿宋_GB2312" w:eastAsia="仿宋_GB2312"/>
                <w:szCs w:val="21"/>
              </w:rPr>
              <w:t xml:space="preserve">  </w:t>
            </w:r>
            <w:r>
              <w:rPr>
                <w:rFonts w:ascii="仿宋_GB2312" w:eastAsia="仿宋_GB2312"/>
                <w:szCs w:val="21"/>
              </w:rPr>
              <w:t xml:space="preserve"> 月</w:t>
            </w:r>
            <w:r>
              <w:rPr>
                <w:rFonts w:hint="eastAsia" w:ascii="仿宋_GB2312" w:eastAsia="仿宋_GB2312"/>
                <w:szCs w:val="21"/>
              </w:rPr>
              <w:t xml:space="preserve"> </w:t>
            </w:r>
            <w:r>
              <w:rPr>
                <w:rFonts w:ascii="仿宋_GB2312" w:eastAsia="仿宋_GB2312"/>
                <w:szCs w:val="21"/>
              </w:rPr>
              <w:t xml:space="preserve">  日</w:t>
            </w:r>
          </w:p>
        </w:tc>
      </w:tr>
    </w:tbl>
    <w:p>
      <w:pPr>
        <w:rPr>
          <w:rFonts w:ascii="仿宋_GB2312" w:eastAsia="仿宋_GB2312"/>
          <w:szCs w:val="21"/>
        </w:rPr>
      </w:pPr>
      <w:r>
        <w:rPr>
          <w:rFonts w:hint="eastAsia" w:ascii="仿宋_GB2312" w:eastAsia="仿宋_GB2312"/>
          <w:szCs w:val="21"/>
        </w:rPr>
        <w:t>注：</w:t>
      </w:r>
      <w:r>
        <w:rPr>
          <w:rFonts w:ascii="仿宋_GB2312" w:eastAsia="仿宋_GB2312"/>
          <w:szCs w:val="21"/>
        </w:rPr>
        <w:t>1.该表一式三份，申报单位、审核单位、批准单位各存一份。</w:t>
      </w:r>
    </w:p>
    <w:p>
      <w:pPr>
        <w:ind w:firstLine="420" w:firstLineChars="200"/>
        <w:rPr>
          <w:rFonts w:ascii="方正小标宋简体" w:eastAsia="方正小标宋简体"/>
          <w:sz w:val="44"/>
          <w:szCs w:val="44"/>
        </w:rPr>
      </w:pPr>
      <w:r>
        <w:rPr>
          <w:rFonts w:ascii="仿宋_GB2312" w:eastAsia="仿宋_GB2312"/>
          <w:szCs w:val="21"/>
        </w:rPr>
        <w:t>2.需要提供打印版和电子版，请勿手写。</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5MjQ0NDAwM2Y0YjhkZTRmMjY0OGEwM2RkYzRkZGQifQ=="/>
  </w:docVars>
  <w:rsids>
    <w:rsidRoot w:val="00660919"/>
    <w:rsid w:val="00335805"/>
    <w:rsid w:val="004B5A4C"/>
    <w:rsid w:val="00623279"/>
    <w:rsid w:val="00660919"/>
    <w:rsid w:val="007607A6"/>
    <w:rsid w:val="0085463E"/>
    <w:rsid w:val="00A67D95"/>
    <w:rsid w:val="11545BA2"/>
    <w:rsid w:val="24DE7DA9"/>
    <w:rsid w:val="26FE003E"/>
    <w:rsid w:val="33CE43A4"/>
    <w:rsid w:val="34D348B8"/>
    <w:rsid w:val="3B0261AC"/>
    <w:rsid w:val="522105B9"/>
    <w:rsid w:val="57D22946"/>
    <w:rsid w:val="61F35B75"/>
    <w:rsid w:val="6A08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311</Words>
  <Characters>1777</Characters>
  <Lines>14</Lines>
  <Paragraphs>4</Paragraphs>
  <TotalTime>2</TotalTime>
  <ScaleCrop>false</ScaleCrop>
  <LinksUpToDate>false</LinksUpToDate>
  <CharactersWithSpaces>2084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2023-09-17T08:33:00Z</dcterms:created>
  <dc:creator>李 少军</dc:creator>
  <cp:lastModifiedBy>李少军</cp:lastModifiedBy>
  <dcterms:modified xsi:type="dcterms:W3CDTF">2023-09-20T03:33:51Z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12DBCD9FBD754943832B669B916178DA_12</vt:lpwstr>
  </property>
</Properties>
</file>