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6" w:rsidRPr="000C3978" w:rsidRDefault="000C3978" w:rsidP="000C3978">
      <w:pPr>
        <w:spacing w:line="560" w:lineRule="exact"/>
        <w:jc w:val="center"/>
        <w:rPr>
          <w:rFonts w:ascii="方正小标宋简体" w:eastAsia="方正小标宋简体" w:hAnsi="方正仿宋_GBK" w:cs="方正仿宋_GBK" w:hint="eastAsia"/>
          <w:sz w:val="44"/>
          <w:szCs w:val="44"/>
        </w:rPr>
      </w:pPr>
      <w:r w:rsidRPr="000C3978">
        <w:rPr>
          <w:rFonts w:ascii="方正小标宋简体" w:eastAsia="方正小标宋简体" w:hAnsi="方正仿宋_GBK" w:cs="方正仿宋_GBK" w:hint="eastAsia"/>
          <w:sz w:val="44"/>
          <w:szCs w:val="44"/>
        </w:rPr>
        <w:t>焦作市市场监督管理局</w:t>
      </w:r>
    </w:p>
    <w:p w:rsidR="009102C6" w:rsidRPr="000C3978" w:rsidRDefault="000C3978" w:rsidP="000C3978">
      <w:pPr>
        <w:spacing w:line="560" w:lineRule="exact"/>
        <w:jc w:val="center"/>
        <w:rPr>
          <w:rFonts w:ascii="方正小标宋简体" w:eastAsia="方正小标宋简体" w:hAnsi="方正仿宋_GBK" w:cs="方正仿宋_GBK" w:hint="eastAsia"/>
          <w:sz w:val="44"/>
          <w:szCs w:val="44"/>
        </w:rPr>
      </w:pPr>
      <w:r w:rsidRPr="000C3978">
        <w:rPr>
          <w:rFonts w:ascii="方正小标宋简体" w:eastAsia="方正小标宋简体" w:hAnsi="方正仿宋_GBK" w:cs="方正仿宋_GBK" w:hint="eastAsia"/>
          <w:sz w:val="44"/>
          <w:szCs w:val="44"/>
        </w:rPr>
        <w:t>关于《药品经营许可证》换发有关工作的通知</w:t>
      </w:r>
    </w:p>
    <w:p w:rsidR="009102C6" w:rsidRDefault="000C3978" w:rsidP="000C3978">
      <w:pPr>
        <w:spacing w:line="560" w:lineRule="exact"/>
        <w:jc w:val="center"/>
        <w:rPr>
          <w:rFonts w:ascii="方正小标宋简体" w:eastAsia="方正小标宋简体" w:hAnsi="方正仿宋_GBK" w:cs="方正仿宋_GBK" w:hint="eastAsia"/>
          <w:sz w:val="44"/>
          <w:szCs w:val="44"/>
        </w:rPr>
      </w:pPr>
      <w:r w:rsidRPr="000C3978">
        <w:rPr>
          <w:rFonts w:ascii="方正小标宋简体" w:eastAsia="方正小标宋简体" w:hAnsi="方正仿宋_GBK" w:cs="方正仿宋_GBK" w:hint="eastAsia"/>
          <w:sz w:val="44"/>
          <w:szCs w:val="44"/>
        </w:rPr>
        <w:t>（征求意见稿）</w:t>
      </w:r>
    </w:p>
    <w:p w:rsidR="000C3978" w:rsidRPr="000C3978" w:rsidRDefault="000C3978" w:rsidP="000C3978">
      <w:pPr>
        <w:spacing w:line="560" w:lineRule="exact"/>
        <w:jc w:val="center"/>
        <w:rPr>
          <w:rFonts w:ascii="方正小标宋简体" w:eastAsia="方正小标宋简体" w:hAnsi="方正仿宋_GBK" w:cs="方正仿宋_GBK" w:hint="eastAsia"/>
          <w:sz w:val="44"/>
          <w:szCs w:val="44"/>
        </w:rPr>
      </w:pP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为进一步优化营商环境，规范换证行为，根据《中华人民共和国药品管理法》《药品经营和使用质量监督管理办法》《药品经营质量管理规范》《药品检查管理办法（试行）》等法律法规，按照风险管理、分类实施的原则，现就我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市药品零售企业（含连锁门店）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《药品经营许可证》换发有关工作通知如下：</w:t>
      </w:r>
    </w:p>
    <w:p w:rsidR="009102C6" w:rsidRPr="000C3978" w:rsidRDefault="000C3978" w:rsidP="000C39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药品零售企业（含连锁门店）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有效期届满，需要继续开展药品经营的，应当在许可证有效期届满前六个月至两个月期间，在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河南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省政务服务网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提交药品经营许可证换发申请。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各级市场监管部门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按照《药品经营和使用质量监督管理办法》关于申请办理《药品经营许可证》的程序和要求进行审查，必要时开展现场检查，在药品经营许可证有效期届满前作出是否许可的决定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在有效期届满前两个月内提出换证申请的企业，《药品经营许可证》有效期届满后不得继续经营，经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市场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监督管理部门准予许可后，方可继续经营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对《药品经营许可证》有效期届满前未申请换证的企业，视为自动放弃，不得继续开展药品经营。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各级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行政审批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对符合要求的申请依法受理，并对企业申请材料进行审查。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企业因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药品经营违法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已被监管部门立案调查，尚未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结案的，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各级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行政审批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暂停受理其换发《药品经营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lastRenderedPageBreak/>
        <w:t>许可证》申请。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三、有下列情形之一的，企业换发《药品经营许可证》需进行现场检查：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（一）上次换发证签发日期至今，因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药品经营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违法行为受到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市场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监管部门行政处罚的。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（二）上次换发证签发日期至今，发生过《药品经营质量管理规范》符合性检查不符合要求的。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（三）经营范围含第二类精神药品、罂粟壳的企业。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四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）企业被市场监管等其他部门列入黑名单、失信名单等负面清单的。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四、企业不存在上述情形，并在申请换发证之日（以受理时间为准）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前三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年内通过市、县（区）市场监管局组织的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 xml:space="preserve">GSP 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符合性检查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且递交企业自查后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，经风险研判，原则上可不再重复安排现场检查。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、有下列情形之一的，不予换发《药品经营许可证》：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（一）企业存在违规申报、故意瞒报、弄虚作假等情形的；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（二）现场检查不符合《药品经营质量管理规范》要求，且未按期整改的；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（三）未在规定时限内提出换证申请的；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（四）法律法规规定的其他不予换证的情形。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六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、各县（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市、区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）市场监督管理局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可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参照本通知要求，结合本地实际，制定具体实施办法。</w:t>
      </w: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七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、本通知自发布之日起执行。国家药品监督管理局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、省药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lastRenderedPageBreak/>
        <w:t>品监督管理局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另有规定的从其规定。</w:t>
      </w: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0C3978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申请《药品经营许可证》换发免于现场检查自查表</w:t>
      </w: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0C3978" w:rsidP="000C3978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焦作市市场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监督管理局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      </w:t>
      </w:r>
    </w:p>
    <w:p w:rsidR="009102C6" w:rsidRPr="000C3978" w:rsidRDefault="000C3978" w:rsidP="000C3978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                     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9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26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0C3978">
        <w:rPr>
          <w:rFonts w:ascii="Times New Roman" w:eastAsia="仿宋_GB2312" w:hAnsi="Times New Roman" w:cs="Times New Roman"/>
          <w:sz w:val="32"/>
          <w:szCs w:val="32"/>
        </w:rPr>
        <w:t>        </w:t>
      </w:r>
    </w:p>
    <w:p w:rsidR="009102C6" w:rsidRPr="000C3978" w:rsidRDefault="009102C6" w:rsidP="000C3978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0C3978" w:rsidP="000C3978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C3978">
        <w:rPr>
          <w:rFonts w:ascii="Times New Roman" w:eastAsia="仿宋_GB2312" w:hAnsi="Times New Roman" w:cs="Times New Roman"/>
          <w:sz w:val="32"/>
          <w:szCs w:val="32"/>
        </w:rPr>
        <w:t>（此件主动公开）</w:t>
      </w: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Pr="000C3978" w:rsidRDefault="009102C6" w:rsidP="000C39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9102C6" w:rsidP="000C3978">
      <w:pPr>
        <w:spacing w:line="560" w:lineRule="exact"/>
        <w:ind w:firstLineChars="200" w:firstLine="420"/>
      </w:pPr>
    </w:p>
    <w:p w:rsidR="009102C6" w:rsidRDefault="000C3978" w:rsidP="000C3978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9102C6" w:rsidRDefault="000C3978" w:rsidP="000C3978">
      <w:pPr>
        <w:spacing w:line="560" w:lineRule="exact"/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申请《药品经营许可证》换发免于现场检查自查表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5"/>
        <w:gridCol w:w="900"/>
        <w:gridCol w:w="1368"/>
        <w:gridCol w:w="1332"/>
        <w:gridCol w:w="1563"/>
        <w:gridCol w:w="1143"/>
        <w:gridCol w:w="774"/>
        <w:gridCol w:w="911"/>
      </w:tblGrid>
      <w:tr w:rsidR="009102C6">
        <w:trPr>
          <w:trHeight w:val="465"/>
          <w:jc w:val="center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企业名称</w:t>
            </w:r>
          </w:p>
        </w:tc>
        <w:tc>
          <w:tcPr>
            <w:tcW w:w="70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>
        <w:trPr>
          <w:trHeight w:val="465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许可证编号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许可证有效期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>
        <w:trPr>
          <w:trHeight w:val="480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法定代表人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主要负责人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质量负责人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>
        <w:trPr>
          <w:trHeight w:val="465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经营地址</w:t>
            </w:r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>
        <w:trPr>
          <w:trHeight w:val="465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仓库地址</w:t>
            </w:r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 w:rsidTr="000C3978">
        <w:trPr>
          <w:trHeight w:val="664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经营范围</w:t>
            </w:r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</w:tr>
      <w:tr w:rsidR="009102C6">
        <w:trPr>
          <w:trHeight w:val="1155"/>
          <w:jc w:val="center"/>
        </w:trPr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最近一次接受符合性检查情况</w:t>
            </w:r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简述检查日期、检查单位和检查结论，如：本公司于</w:t>
            </w:r>
            <w:r>
              <w:t>20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t>年</w:t>
            </w:r>
            <w:r>
              <w:t>X</w:t>
            </w:r>
            <w:r>
              <w:t>月</w:t>
            </w:r>
            <w:r>
              <w:t>X</w:t>
            </w:r>
            <w:r>
              <w:t>日接受</w:t>
            </w:r>
            <w:r>
              <w:t>X</w:t>
            </w:r>
            <w:r>
              <w:t>X</w:t>
            </w:r>
            <w:r>
              <w:rPr>
                <w:rFonts w:hint="eastAsia"/>
              </w:rPr>
              <w:t>市场监督管理局</w:t>
            </w:r>
            <w:r>
              <w:t>GSP</w:t>
            </w:r>
            <w:r>
              <w:t>符合性检查，通过检查。</w:t>
            </w:r>
            <w:r>
              <w:rPr>
                <w:rFonts w:hint="eastAsia"/>
              </w:rPr>
              <w:t>（附检查报告）</w:t>
            </w:r>
          </w:p>
        </w:tc>
      </w:tr>
      <w:tr w:rsidR="009102C6" w:rsidTr="000C3978">
        <w:trPr>
          <w:trHeight w:val="428"/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jc w:val="center"/>
            </w:pPr>
            <w:r>
              <w:t>企业自查</w:t>
            </w:r>
          </w:p>
        </w:tc>
        <w:tc>
          <w:tcPr>
            <w:tcW w:w="630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自查项目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结论</w:t>
            </w:r>
          </w:p>
        </w:tc>
      </w:tr>
      <w:tr w:rsidR="009102C6">
        <w:trPr>
          <w:trHeight w:val="465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上次换证签发日期至今是否受到药品监管部门行政处罚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是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否</w:t>
            </w:r>
          </w:p>
        </w:tc>
      </w:tr>
      <w:tr w:rsidR="009102C6">
        <w:trPr>
          <w:trHeight w:val="465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上次换证签发日期至今是否发生过符合性检查不符合要求情况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否</w:t>
            </w:r>
          </w:p>
        </w:tc>
      </w:tr>
      <w:tr w:rsidR="009102C6">
        <w:trPr>
          <w:trHeight w:val="420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是否</w:t>
            </w:r>
            <w:r>
              <w:rPr>
                <w:rFonts w:hint="eastAsia"/>
              </w:rPr>
              <w:t>经营</w:t>
            </w:r>
            <w:r>
              <w:t>第二类精神药品、罂粟壳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否</w:t>
            </w:r>
          </w:p>
        </w:tc>
      </w:tr>
      <w:tr w:rsidR="009102C6">
        <w:trPr>
          <w:trHeight w:val="315"/>
          <w:jc w:val="center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9102C6" w:rsidP="000C3978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是否被其他部门列入黑名单、失信名单等负面清单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102C6" w:rsidRDefault="000C3978" w:rsidP="000C3978">
            <w:pPr>
              <w:spacing w:line="560" w:lineRule="exact"/>
            </w:pPr>
            <w:r>
              <w:t>□</w:t>
            </w:r>
            <w:r>
              <w:t>否</w:t>
            </w:r>
          </w:p>
        </w:tc>
      </w:tr>
      <w:tr w:rsidR="009102C6">
        <w:trPr>
          <w:trHeight w:val="2595"/>
          <w:jc w:val="center"/>
        </w:trPr>
        <w:tc>
          <w:tcPr>
            <w:tcW w:w="851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102C6" w:rsidRDefault="000C3978" w:rsidP="000C3978">
            <w:pPr>
              <w:spacing w:line="560" w:lineRule="exact"/>
              <w:ind w:firstLineChars="200" w:firstLine="420"/>
            </w:pPr>
            <w:r>
              <w:t>经企业自查，本公司经营符合《药品经营质量管理规范》要求，并承诺对以上提交的资料真实性负责，若存在真实性问题，一切行政及法律责任由企业自行承担。</w:t>
            </w:r>
          </w:p>
          <w:p w:rsidR="009102C6" w:rsidRDefault="000C3978" w:rsidP="000C3978">
            <w:pPr>
              <w:spacing w:line="560" w:lineRule="exact"/>
              <w:ind w:firstLineChars="200" w:firstLine="420"/>
            </w:pPr>
            <w:r>
              <w:t> </w:t>
            </w:r>
            <w:r>
              <w:t> </w:t>
            </w:r>
            <w:r>
              <w:rPr>
                <w:rFonts w:hint="eastAsia"/>
              </w:rPr>
              <w:t xml:space="preserve">                           </w:t>
            </w:r>
            <w:r>
              <w:t>申请企业（公章）：</w:t>
            </w:r>
          </w:p>
          <w:p w:rsidR="009102C6" w:rsidRDefault="000C3978" w:rsidP="000C3978">
            <w:pPr>
              <w:spacing w:line="560" w:lineRule="exact"/>
              <w:ind w:firstLineChars="200" w:firstLine="420"/>
            </w:pPr>
            <w:r>
              <w:t> </w:t>
            </w:r>
          </w:p>
          <w:p w:rsidR="009102C6" w:rsidRDefault="000C3978" w:rsidP="000C3978">
            <w:pPr>
              <w:spacing w:line="560" w:lineRule="exact"/>
              <w:ind w:firstLineChars="200" w:firstLine="420"/>
              <w:jc w:val="center"/>
            </w:pPr>
            <w:r>
              <w:t>法定代表人（签名）：</w:t>
            </w:r>
            <w:r>
              <w:t> </w:t>
            </w:r>
          </w:p>
          <w:p w:rsidR="009102C6" w:rsidRDefault="000C3978" w:rsidP="000C3978">
            <w:pPr>
              <w:spacing w:line="560" w:lineRule="exact"/>
              <w:ind w:firstLineChars="200" w:firstLine="420"/>
              <w:jc w:val="right"/>
            </w:pPr>
            <w:r>
              <w:t>年</w:t>
            </w:r>
            <w:r>
              <w:t>   </w:t>
            </w:r>
            <w:r>
              <w:t>月</w:t>
            </w:r>
            <w:r>
              <w:t>   </w:t>
            </w:r>
            <w:r>
              <w:t>日</w:t>
            </w:r>
          </w:p>
        </w:tc>
      </w:tr>
    </w:tbl>
    <w:p w:rsidR="009102C6" w:rsidRDefault="009102C6" w:rsidP="000C3978">
      <w:pPr>
        <w:spacing w:line="560" w:lineRule="exact"/>
        <w:ind w:firstLineChars="200" w:firstLine="420"/>
      </w:pPr>
    </w:p>
    <w:sectPr w:rsidR="009102C6" w:rsidSect="000C3978">
      <w:pgSz w:w="11906" w:h="16838"/>
      <w:pgMar w:top="2098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DA7B6D"/>
    <w:multiLevelType w:val="singleLevel"/>
    <w:tmpl w:val="F7DA7B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DF378B05"/>
    <w:rsid w:val="DF378B05"/>
    <w:rsid w:val="FFDB1475"/>
    <w:rsid w:val="FFFB4170"/>
    <w:rsid w:val="000C3978"/>
    <w:rsid w:val="009102C6"/>
    <w:rsid w:val="1FB75AAA"/>
    <w:rsid w:val="27DF2DE3"/>
    <w:rsid w:val="3B1BC56D"/>
    <w:rsid w:val="3EBDF5C8"/>
    <w:rsid w:val="59BFAC18"/>
    <w:rsid w:val="5AFDE126"/>
    <w:rsid w:val="5FC68E42"/>
    <w:rsid w:val="67BC035B"/>
    <w:rsid w:val="6BBBCA30"/>
    <w:rsid w:val="6F7BF3D4"/>
    <w:rsid w:val="73FFB548"/>
    <w:rsid w:val="77551B0C"/>
    <w:rsid w:val="7BFDEBBF"/>
    <w:rsid w:val="7DF93C9E"/>
    <w:rsid w:val="7EEF050D"/>
    <w:rsid w:val="7F27DAA0"/>
    <w:rsid w:val="7FCF30D8"/>
    <w:rsid w:val="7FDDD535"/>
    <w:rsid w:val="7FFB937A"/>
    <w:rsid w:val="9BFF5DA1"/>
    <w:rsid w:val="9F471030"/>
    <w:rsid w:val="BB9F39D6"/>
    <w:rsid w:val="BBDBA935"/>
    <w:rsid w:val="BE7E5E0E"/>
    <w:rsid w:val="BEBF92A7"/>
    <w:rsid w:val="BFEB5C31"/>
    <w:rsid w:val="D1FFF526"/>
    <w:rsid w:val="DF378B05"/>
    <w:rsid w:val="DFD5D745"/>
    <w:rsid w:val="EDF53E2F"/>
    <w:rsid w:val="EF9C53AB"/>
    <w:rsid w:val="F7B54272"/>
    <w:rsid w:val="FD6FB5E6"/>
    <w:rsid w:val="FDFE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2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102C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02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102C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scj</dc:creator>
  <cp:lastModifiedBy>xbany</cp:lastModifiedBy>
  <cp:revision>2</cp:revision>
  <cp:lastPrinted>2024-09-30T19:33:00Z</cp:lastPrinted>
  <dcterms:created xsi:type="dcterms:W3CDTF">2024-06-15T16:23:00Z</dcterms:created>
  <dcterms:modified xsi:type="dcterms:W3CDTF">2024-09-30T10:12:00Z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33F538361E842F44ADF26866E61D69F3</vt:lpwstr>
  </property>
</Properties>
</file>