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《焦作太行黑山羊饲养管理技术规程》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焦作市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地方标准编制说明</w:t>
      </w:r>
    </w:p>
    <w:p>
      <w:pPr>
        <w:spacing w:line="540" w:lineRule="exact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numPr>
          <w:ilvl w:val="0"/>
          <w:numId w:val="3"/>
        </w:numPr>
        <w:spacing w:line="540" w:lineRule="exact"/>
        <w:ind w:firstLine="627" w:firstLineChars="196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编制的目的和意义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 w:cs="仿宋"/>
          <w:color w:val="0000FF"/>
          <w:sz w:val="32"/>
          <w:szCs w:val="32"/>
          <w:highlight w:val="yellow"/>
        </w:rPr>
      </w:pPr>
      <w:r>
        <w:rPr>
          <w:rFonts w:hint="eastAsia" w:ascii="仿宋_GB2312" w:hAnsi="仿宋" w:eastAsia="仿宋_GB2312" w:cs="仿宋"/>
          <w:sz w:val="32"/>
          <w:szCs w:val="32"/>
        </w:rPr>
        <w:t>焦作太行黑山羊，又名修武黑山羊，是经过长期自然选择和人工培育而成的肉、皮、绒兼用型优良地方品种。2009年被收录入《河南省畜禽品种资源保护名录》，2011年被收录入《中国畜禽遗传资源志-羊志》，2014年被列入《中国国家级畜禽遗传资源保护名录》，</w:t>
      </w:r>
      <w:r>
        <w:rPr>
          <w:rFonts w:ascii="仿宋_GB2312" w:hAnsi="仿宋" w:eastAsia="仿宋_GB2312" w:cs="仿宋"/>
          <w:sz w:val="32"/>
          <w:szCs w:val="32"/>
        </w:rPr>
        <w:t>2014</w:t>
      </w:r>
      <w:r>
        <w:rPr>
          <w:rFonts w:hint="eastAsia" w:ascii="仿宋_GB2312" w:hAnsi="仿宋" w:eastAsia="仿宋_GB2312" w:cs="仿宋"/>
          <w:sz w:val="32"/>
          <w:szCs w:val="32"/>
        </w:rPr>
        <w:t>年被列入河南省保种项目。2020年，我市太行山区（E112°53′30″--113°32′03″,N35°10′05″--35°28′32″）被河南省农业农村厅确定为河南省太行黑山羊省级保护区。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焦作太行黑山羊具有爬坡攀岩能力强，耐粗饲，抗逆性强，长年放牧等特性。近年来，在我市沿山县市区建立了焦作太行黑山羊保种区，确定了保种场和保种群，用于黑山羊的保种选育和推广等工作，通过选育和针对性的饲养管理技术的应用，黑山羊的毛色进一步纯化，产肉性能得到明显提升，并在我市太行山区进行了推广应用。长期以来，一直没有制定焦作太行黑山羊相关饲养管理技术标准，严重制约其规范化饲养和产品质量。因此，制定本标准，对规范黑山羊饲养管理，提升经济效益具有重要意义。同时，也充分体现了地方品种“以用促保”的保种方式，实现地方品种的可持续发展。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《焦作太行黑山羊饲养管理技术规程》地方标准的制定实施，有利于规范黑山羊养殖生产过程中的管理水平、环境控制、卫生防疫等养殖行为，可以解决黑山羊养殖场户在养殖生产中的场址选择、各阶段饲养管理、饲料营养、疫病防控、粪污物无害化处理等一系列需要解决的技术问题。使地方品种饲养和管理更加标准化、选育更加规范化，更加有利于该品种的保种选育和开发利用，对发展地方特色经济，加快农村经济发展和农民增收，具有十分重要的现实意义。</w:t>
      </w:r>
    </w:p>
    <w:p>
      <w:pPr>
        <w:numPr>
          <w:ilvl w:val="0"/>
          <w:numId w:val="3"/>
        </w:numPr>
        <w:spacing w:line="540" w:lineRule="exact"/>
        <w:ind w:firstLine="627" w:firstLineChars="196"/>
        <w:rPr>
          <w:rFonts w:hint="eastAsia"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任务来源及编制原则和依据</w:t>
      </w:r>
    </w:p>
    <w:p>
      <w:pPr>
        <w:spacing w:line="540" w:lineRule="exact"/>
        <w:ind w:firstLine="640" w:firstLineChars="200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ascii="楷体" w:hAnsi="楷体" w:eastAsia="楷体" w:cs="楷体"/>
          <w:bCs/>
          <w:sz w:val="32"/>
          <w:szCs w:val="32"/>
        </w:rPr>
        <w:t>1</w:t>
      </w:r>
      <w:r>
        <w:rPr>
          <w:rFonts w:hint="eastAsia" w:ascii="楷体" w:hAnsi="楷体" w:eastAsia="楷体" w:cs="楷体"/>
          <w:bCs/>
          <w:sz w:val="32"/>
          <w:szCs w:val="32"/>
        </w:rPr>
        <w:t>、任务来源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根根据焦作市市场监督管理局下发的《关于征集</w:t>
      </w:r>
      <w:r>
        <w:rPr>
          <w:rFonts w:ascii="仿宋_GB2312" w:hAnsi="仿宋" w:eastAsia="仿宋_GB2312" w:cs="仿宋"/>
          <w:sz w:val="32"/>
          <w:szCs w:val="32"/>
        </w:rPr>
        <w:t>20</w:t>
      </w:r>
      <w:r>
        <w:rPr>
          <w:rFonts w:hint="eastAsia" w:ascii="仿宋_GB2312" w:hAnsi="仿宋" w:eastAsia="仿宋_GB2312" w:cs="仿宋"/>
          <w:sz w:val="32"/>
          <w:szCs w:val="32"/>
        </w:rPr>
        <w:t>24年度焦作市地方标准制修订项目的通知》要求，起草了该标准，标准性质为推荐性地方标准，由焦作市农业农村局提出并归口，起草单位为焦作市疫病防控与畜牧发展中心。</w:t>
      </w:r>
    </w:p>
    <w:p>
      <w:pPr>
        <w:spacing w:line="540" w:lineRule="exact"/>
        <w:ind w:firstLine="640" w:firstLineChars="200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ascii="楷体" w:hAnsi="楷体" w:eastAsia="楷体" w:cs="楷体"/>
          <w:bCs/>
          <w:sz w:val="32"/>
          <w:szCs w:val="32"/>
        </w:rPr>
        <w:t>2</w:t>
      </w:r>
      <w:r>
        <w:rPr>
          <w:rFonts w:hint="eastAsia" w:ascii="楷体" w:hAnsi="楷体" w:eastAsia="楷体" w:cs="楷体"/>
          <w:bCs/>
          <w:sz w:val="32"/>
          <w:szCs w:val="32"/>
        </w:rPr>
        <w:t>、编制原则和依据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）本文件的编制符合《中华人民共和国环境保护法》、《中华人民共和国畜牧法》、《中华人民共和国动物防疫法》、《畜禽养殖污染防治管理办法》等国家法律法规和政策的原则。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）制定标准应充分研究和利用国家、行业相关标准，并结合河南地方羊品种资源特点及地方特色畜牧业发展实际的原则。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）文件的编写应符合《标准化工作导则》（</w:t>
      </w:r>
      <w:r>
        <w:rPr>
          <w:rFonts w:ascii="仿宋_GB2312" w:hAnsi="仿宋_GB2312" w:eastAsia="仿宋_GB2312" w:cs="仿宋_GB2312"/>
          <w:sz w:val="32"/>
          <w:szCs w:val="32"/>
        </w:rPr>
        <w:t>GB/T 1.1-20</w:t>
      </w:r>
      <w:r>
        <w:rPr>
          <w:rFonts w:hint="eastAsia" w:ascii="仿宋_GB2312" w:hAnsi="仿宋_GB2312" w:eastAsia="仿宋_GB2312" w:cs="仿宋_GB2312"/>
          <w:sz w:val="32"/>
          <w:szCs w:val="32"/>
        </w:rPr>
        <w:t>20）和相关行业标准的编写要求。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）文件的内容表达要准确、清楚，以防止不同人从不同角度产生不同的理解。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）文件的内容应简洁、明了、通俗、易懂。不应使用生僻词句或地方俗语，在保证准确的前提下尽量使用大众化的语言，使大家都能正确理解和执行，避免产生不易理解或不同理解的可能性。</w:t>
      </w:r>
    </w:p>
    <w:p>
      <w:pPr>
        <w:numPr>
          <w:ilvl w:val="0"/>
          <w:numId w:val="3"/>
        </w:numPr>
        <w:spacing w:line="540" w:lineRule="exact"/>
        <w:ind w:firstLine="627" w:firstLineChars="196"/>
        <w:outlineLvl w:val="0"/>
        <w:rPr>
          <w:rFonts w:hint="eastAsia"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编制过程</w:t>
      </w:r>
    </w:p>
    <w:p>
      <w:pPr>
        <w:adjustRightInd w:val="0"/>
        <w:spacing w:line="5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文件的具体指标是相关科学研究的具体技术参数，结合我市黑山羊养殖场户等情况，充分考虑到养殖过程可操作性与实用性。参照相关文件，查阅整理相关文献资料、讨论编写方案、分工编写、汇总修改形成了符合规范的标准文件。</w:t>
      </w:r>
    </w:p>
    <w:p>
      <w:pPr>
        <w:adjustRightInd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1、起草阶段：</w:t>
      </w:r>
      <w:r>
        <w:rPr>
          <w:rFonts w:hint="eastAsia" w:ascii="仿宋_GB2312" w:eastAsia="仿宋_GB2312"/>
          <w:color w:val="000000"/>
          <w:sz w:val="32"/>
          <w:szCs w:val="32"/>
        </w:rPr>
        <w:t>2024年6月-2024年7月，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做好《焦作太行黑山羊饲养管理技术规程》焦作市地方标准的起草工作，省市动物疫病防控与畜牧发展中心召开标准起草工作推进会，明确了各自的任务和分工。制定工作组成员结合前期研究基础，搜集了有关资料和相关标准，制定了《焦作太行黑山羊饲养管理技术规程》草稿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2、</w:t>
      </w:r>
      <w:r>
        <w:rPr>
          <w:rFonts w:hint="eastAsia" w:ascii="楷体" w:hAnsi="楷体" w:eastAsia="楷体" w:cs="楷体"/>
          <w:sz w:val="32"/>
          <w:szCs w:val="32"/>
        </w:rPr>
        <w:t>讨论稿阶段：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：</w:t>
      </w:r>
      <w:r>
        <w:rPr>
          <w:rFonts w:hint="eastAsia" w:ascii="仿宋_GB2312" w:eastAsia="仿宋_GB2312"/>
          <w:color w:val="000000"/>
          <w:sz w:val="32"/>
          <w:szCs w:val="32"/>
        </w:rPr>
        <w:t>2024年7月-2024年8月，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确保标准编制的全面性、科学性、先进性、实用性和符合国家有关法律法规，制定工作组多次深入到我市修武县、沁阳市、博爱县等黑山羊主产区的黑山羊养殖场户中，进行实地调查走访、座谈交流,在搜集、汇总、整理、分析数据的基础上，依据国家、地方有关标准和法律法规的要求，</w:t>
      </w:r>
      <w:r>
        <w:rPr>
          <w:rFonts w:hint="eastAsia" w:ascii="仿宋_GB2312" w:eastAsia="仿宋_GB2312"/>
          <w:sz w:val="32"/>
          <w:szCs w:val="32"/>
        </w:rPr>
        <w:t>结合实际对文件草稿进行修改形成了文件征求意见稿。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四、主要内容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该标准明确了焦作太行黑山羊饲养管理过程中场舍要求、饲料与营养、饲养管理、配种、疫病防制、资料记录等方面的操作技术规程。</w:t>
      </w:r>
    </w:p>
    <w:p>
      <w:pPr>
        <w:numPr>
          <w:ilvl w:val="0"/>
          <w:numId w:val="4"/>
        </w:numPr>
        <w:spacing w:line="540" w:lineRule="exact"/>
        <w:ind w:firstLine="640" w:firstLineChars="200"/>
        <w:rPr>
          <w:rFonts w:hint="eastAsia" w:ascii="黑体" w:hAnsi="黑体" w:eastAsia="黑体" w:cs="楷体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楷体_GB2312"/>
          <w:bCs/>
          <w:color w:val="000000"/>
          <w:sz w:val="32"/>
          <w:szCs w:val="32"/>
        </w:rPr>
        <w:t>采标情况</w:t>
      </w:r>
    </w:p>
    <w:p>
      <w:pPr>
        <w:spacing w:line="540" w:lineRule="exact"/>
        <w:rPr>
          <w:rFonts w:hint="eastAsia" w:ascii="黑体" w:hAnsi="黑体" w:eastAsia="黑体" w:cs="楷体_GB2312"/>
          <w:bCs/>
          <w:color w:val="000000"/>
          <w:sz w:val="32"/>
          <w:szCs w:val="32"/>
        </w:rPr>
      </w:pPr>
      <w:r>
        <w:rPr>
          <w:rFonts w:ascii="黑体" w:hAnsi="黑体" w:eastAsia="黑体" w:cs="楷体_GB2312"/>
          <w:bCs/>
          <w:color w:val="000000"/>
          <w:sz w:val="32"/>
          <w:szCs w:val="32"/>
        </w:rPr>
        <w:t xml:space="preserve">   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无</w:t>
      </w:r>
    </w:p>
    <w:p>
      <w:pPr>
        <w:numPr>
          <w:ilvl w:val="0"/>
          <w:numId w:val="4"/>
        </w:numPr>
        <w:spacing w:line="540" w:lineRule="exact"/>
        <w:ind w:firstLine="640" w:firstLineChars="200"/>
        <w:rPr>
          <w:rFonts w:hint="eastAsia" w:ascii="黑体" w:hAnsi="黑体" w:eastAsia="黑体" w:cs="楷体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楷体_GB2312"/>
          <w:bCs/>
          <w:color w:val="000000"/>
          <w:sz w:val="32"/>
          <w:szCs w:val="32"/>
        </w:rPr>
        <w:t>重大意见分歧的处理</w:t>
      </w:r>
    </w:p>
    <w:p>
      <w:pPr>
        <w:adjustRightInd w:val="0"/>
        <w:spacing w:line="540" w:lineRule="exact"/>
        <w:ind w:firstLine="640" w:firstLineChars="200"/>
        <w:rPr>
          <w:rFonts w:hint="eastAsia" w:ascii="黑体" w:hAnsi="黑体" w:eastAsia="黑体" w:cs="楷体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本文件在编写过程中没有大的意见分歧。</w:t>
      </w:r>
    </w:p>
    <w:p>
      <w:pPr>
        <w:numPr>
          <w:ilvl w:val="0"/>
          <w:numId w:val="4"/>
        </w:numPr>
        <w:spacing w:line="540" w:lineRule="exact"/>
        <w:ind w:firstLine="640" w:firstLineChars="200"/>
        <w:rPr>
          <w:rFonts w:hint="eastAsia" w:ascii="黑体" w:hAnsi="黑体" w:eastAsia="黑体" w:cs="楷体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楷体_GB2312"/>
          <w:bCs/>
          <w:color w:val="000000"/>
          <w:sz w:val="32"/>
          <w:szCs w:val="32"/>
        </w:rPr>
        <w:t>与国家法律法规和强制性标准的关系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楷体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本文件是依据国家相关法律法规和强制性标准，结合本省实际情况和发展需要制定出来的，因此与现行法律、法规和强制性标准相符。</w:t>
      </w:r>
    </w:p>
    <w:p>
      <w:pPr>
        <w:numPr>
          <w:ilvl w:val="0"/>
          <w:numId w:val="4"/>
        </w:numPr>
        <w:spacing w:line="540" w:lineRule="exact"/>
        <w:ind w:firstLine="640" w:firstLineChars="200"/>
        <w:rPr>
          <w:rFonts w:hint="eastAsia" w:ascii="黑体" w:hAnsi="黑体" w:eastAsia="黑体" w:cs="楷体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楷体_GB2312"/>
          <w:bCs/>
          <w:color w:val="000000"/>
          <w:sz w:val="32"/>
          <w:szCs w:val="32"/>
        </w:rPr>
        <w:t>标准实施的建议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、建议本标准作为推荐性标准。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、建议在实施标准过程中对所发现的问题应及时反馈，以利于标准的修订和完善。</w:t>
      </w:r>
    </w:p>
    <w:p>
      <w:pPr>
        <w:numPr>
          <w:ilvl w:val="0"/>
          <w:numId w:val="4"/>
        </w:numPr>
        <w:spacing w:line="540" w:lineRule="exact"/>
        <w:ind w:firstLine="640" w:firstLineChars="200"/>
        <w:rPr>
          <w:rFonts w:hint="eastAsia" w:ascii="黑体" w:hAnsi="黑体" w:eastAsia="黑体" w:cs="楷体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楷体_GB2312"/>
          <w:bCs/>
          <w:color w:val="000000"/>
          <w:sz w:val="32"/>
          <w:szCs w:val="32"/>
        </w:rPr>
        <w:t>其他应予说明的事项</w:t>
      </w:r>
    </w:p>
    <w:p>
      <w:pPr>
        <w:adjustRightInd w:val="0"/>
        <w:spacing w:line="5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无</w:t>
      </w:r>
    </w:p>
    <w:p>
      <w:pPr>
        <w:adjustRightInd w:val="0"/>
        <w:spacing w:line="5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adjustRightInd w:val="0"/>
        <w:spacing w:line="5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adjustRightInd w:val="0"/>
        <w:spacing w:line="5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4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《焦作太行黑山羊饲养管理技术规程》标准起草小组</w:t>
      </w:r>
    </w:p>
    <w:p>
      <w:pPr>
        <w:spacing w:line="54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</w:rPr>
        <w:t>4年8月27日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F7ACEB"/>
    <w:multiLevelType w:val="singleLevel"/>
    <w:tmpl w:val="ECF7ACEB"/>
    <w:lvl w:ilvl="0" w:tentative="0">
      <w:start w:val="1"/>
      <w:numFmt w:val="chineseCounting"/>
      <w:suff w:val="nothing"/>
      <w:lvlText w:val="%1、"/>
      <w:lvlJc w:val="left"/>
      <w:rPr>
        <w:rFonts w:hint="eastAsia" w:cs="Times New Roman"/>
      </w:rPr>
    </w:lvl>
  </w:abstractNum>
  <w:abstractNum w:abstractNumId="1">
    <w:nsid w:val="FF39D29E"/>
    <w:multiLevelType w:val="singleLevel"/>
    <w:tmpl w:val="FF39D29E"/>
    <w:lvl w:ilvl="0" w:tentative="0">
      <w:start w:val="5"/>
      <w:numFmt w:val="chineseCounting"/>
      <w:suff w:val="nothing"/>
      <w:lvlText w:val="%1、"/>
      <w:lvlJc w:val="left"/>
      <w:rPr>
        <w:rFonts w:hint="eastAsia" w:cs="Times New Roman"/>
      </w:rPr>
    </w:lvl>
  </w:abstractNum>
  <w:abstractNum w:abstractNumId="2">
    <w:nsid w:val="046A0E08"/>
    <w:multiLevelType w:val="multilevel"/>
    <w:tmpl w:val="046A0E0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  <w:rPr>
        <w:rFonts w:cs="Times New Roman"/>
      </w:rPr>
    </w:lvl>
    <w:lvl w:ilvl="2" w:tentative="0">
      <w:start w:val="1"/>
      <w:numFmt w:val="decimal"/>
      <w:pStyle w:val="12"/>
      <w:lvlText w:val="%3."/>
      <w:lvlJc w:val="left"/>
      <w:pPr>
        <w:tabs>
          <w:tab w:val="left" w:pos="2160"/>
        </w:tabs>
        <w:ind w:left="2160" w:hanging="7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  <w:rPr>
        <w:rFonts w:cs="Times New Roman"/>
      </w:rPr>
    </w:lvl>
  </w:abstractNum>
  <w:abstractNum w:abstractNumId="3">
    <w:nsid w:val="74786644"/>
    <w:multiLevelType w:val="multilevel"/>
    <w:tmpl w:val="74786644"/>
    <w:lvl w:ilvl="0" w:tentative="0">
      <w:start w:val="1"/>
      <w:numFmt w:val="decimal"/>
      <w:pStyle w:val="14"/>
      <w:lvlText w:val="%1.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1" w:tentative="0">
      <w:start w:val="1"/>
      <w:numFmt w:val="decimal"/>
      <w:pStyle w:val="10"/>
      <w:lvlText w:val="%2."/>
      <w:lvlJc w:val="left"/>
      <w:pPr>
        <w:tabs>
          <w:tab w:val="left" w:pos="1440"/>
        </w:tabs>
        <w:ind w:left="1440" w:hanging="72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ZjOTc1ZTcyOWVmNzI4MzA5NzhiYTU2MmMxMmRhMzgifQ=="/>
  </w:docVars>
  <w:rsids>
    <w:rsidRoot w:val="00127EDC"/>
    <w:rsid w:val="0000075B"/>
    <w:rsid w:val="0002095F"/>
    <w:rsid w:val="00020A8D"/>
    <w:rsid w:val="0003170F"/>
    <w:rsid w:val="00090036"/>
    <w:rsid w:val="00097CCC"/>
    <w:rsid w:val="000C587E"/>
    <w:rsid w:val="000E77E7"/>
    <w:rsid w:val="000F4143"/>
    <w:rsid w:val="000F5F06"/>
    <w:rsid w:val="00127EDC"/>
    <w:rsid w:val="00131D4A"/>
    <w:rsid w:val="0013250F"/>
    <w:rsid w:val="00133BF0"/>
    <w:rsid w:val="001414C9"/>
    <w:rsid w:val="001436A2"/>
    <w:rsid w:val="00154BFE"/>
    <w:rsid w:val="001762B1"/>
    <w:rsid w:val="001765AA"/>
    <w:rsid w:val="0018679A"/>
    <w:rsid w:val="001923C8"/>
    <w:rsid w:val="00195D0E"/>
    <w:rsid w:val="001A0368"/>
    <w:rsid w:val="001B6443"/>
    <w:rsid w:val="00207749"/>
    <w:rsid w:val="00215D16"/>
    <w:rsid w:val="002202E9"/>
    <w:rsid w:val="00274386"/>
    <w:rsid w:val="002806F7"/>
    <w:rsid w:val="00283772"/>
    <w:rsid w:val="002B24CA"/>
    <w:rsid w:val="002C43F6"/>
    <w:rsid w:val="002C6536"/>
    <w:rsid w:val="002F08BD"/>
    <w:rsid w:val="002F253F"/>
    <w:rsid w:val="002F4143"/>
    <w:rsid w:val="002F4D01"/>
    <w:rsid w:val="0035130F"/>
    <w:rsid w:val="003B6221"/>
    <w:rsid w:val="004239BE"/>
    <w:rsid w:val="004342CD"/>
    <w:rsid w:val="0045072B"/>
    <w:rsid w:val="00450F3B"/>
    <w:rsid w:val="00485149"/>
    <w:rsid w:val="0049263F"/>
    <w:rsid w:val="004B463C"/>
    <w:rsid w:val="004E705C"/>
    <w:rsid w:val="004F4C0C"/>
    <w:rsid w:val="00506947"/>
    <w:rsid w:val="005463B0"/>
    <w:rsid w:val="005637AC"/>
    <w:rsid w:val="00564C0A"/>
    <w:rsid w:val="00572D2B"/>
    <w:rsid w:val="00580CC6"/>
    <w:rsid w:val="005B61D0"/>
    <w:rsid w:val="005D2007"/>
    <w:rsid w:val="005D61DA"/>
    <w:rsid w:val="005F3C58"/>
    <w:rsid w:val="006050DE"/>
    <w:rsid w:val="00621DAC"/>
    <w:rsid w:val="00633AC9"/>
    <w:rsid w:val="00637889"/>
    <w:rsid w:val="00656524"/>
    <w:rsid w:val="0068781B"/>
    <w:rsid w:val="006D5E16"/>
    <w:rsid w:val="006E4284"/>
    <w:rsid w:val="006F20FA"/>
    <w:rsid w:val="00702494"/>
    <w:rsid w:val="0071511E"/>
    <w:rsid w:val="007349B2"/>
    <w:rsid w:val="007463BE"/>
    <w:rsid w:val="00767FD2"/>
    <w:rsid w:val="00771C0F"/>
    <w:rsid w:val="007A0718"/>
    <w:rsid w:val="007A5B01"/>
    <w:rsid w:val="007C3329"/>
    <w:rsid w:val="007D1DFB"/>
    <w:rsid w:val="007D4715"/>
    <w:rsid w:val="00805EEE"/>
    <w:rsid w:val="0085645F"/>
    <w:rsid w:val="008E103A"/>
    <w:rsid w:val="00964875"/>
    <w:rsid w:val="00980EAC"/>
    <w:rsid w:val="00985CC1"/>
    <w:rsid w:val="00993F9B"/>
    <w:rsid w:val="009A0DD1"/>
    <w:rsid w:val="00A068E7"/>
    <w:rsid w:val="00A2653C"/>
    <w:rsid w:val="00A27756"/>
    <w:rsid w:val="00A50D05"/>
    <w:rsid w:val="00A55EA6"/>
    <w:rsid w:val="00A84873"/>
    <w:rsid w:val="00A87427"/>
    <w:rsid w:val="00A9593D"/>
    <w:rsid w:val="00AB19DB"/>
    <w:rsid w:val="00AD231E"/>
    <w:rsid w:val="00AD4C9F"/>
    <w:rsid w:val="00AE07E9"/>
    <w:rsid w:val="00B21BA6"/>
    <w:rsid w:val="00B34FC7"/>
    <w:rsid w:val="00B45813"/>
    <w:rsid w:val="00B55AA8"/>
    <w:rsid w:val="00B5659E"/>
    <w:rsid w:val="00B62D0B"/>
    <w:rsid w:val="00B62E9B"/>
    <w:rsid w:val="00B64CD4"/>
    <w:rsid w:val="00B7023D"/>
    <w:rsid w:val="00B76E27"/>
    <w:rsid w:val="00B80E17"/>
    <w:rsid w:val="00B93636"/>
    <w:rsid w:val="00BB0B93"/>
    <w:rsid w:val="00BC1A1C"/>
    <w:rsid w:val="00BF20F9"/>
    <w:rsid w:val="00C056B4"/>
    <w:rsid w:val="00C10985"/>
    <w:rsid w:val="00C13FB2"/>
    <w:rsid w:val="00C3336F"/>
    <w:rsid w:val="00C40244"/>
    <w:rsid w:val="00C46EA8"/>
    <w:rsid w:val="00C808B5"/>
    <w:rsid w:val="00C833D6"/>
    <w:rsid w:val="00C95029"/>
    <w:rsid w:val="00CD44F0"/>
    <w:rsid w:val="00CE2DE9"/>
    <w:rsid w:val="00D05A3F"/>
    <w:rsid w:val="00D43BFC"/>
    <w:rsid w:val="00D87B39"/>
    <w:rsid w:val="00DD7BDF"/>
    <w:rsid w:val="00DE1132"/>
    <w:rsid w:val="00E064E2"/>
    <w:rsid w:val="00E07145"/>
    <w:rsid w:val="00E32F8F"/>
    <w:rsid w:val="00E40BB8"/>
    <w:rsid w:val="00EA673D"/>
    <w:rsid w:val="00EA67B6"/>
    <w:rsid w:val="00EB37EB"/>
    <w:rsid w:val="00ED127E"/>
    <w:rsid w:val="00EE4A94"/>
    <w:rsid w:val="00EF735A"/>
    <w:rsid w:val="00F00374"/>
    <w:rsid w:val="00F10D76"/>
    <w:rsid w:val="00F13F5E"/>
    <w:rsid w:val="00F26AB8"/>
    <w:rsid w:val="00F26D5D"/>
    <w:rsid w:val="00F45467"/>
    <w:rsid w:val="00F50BDE"/>
    <w:rsid w:val="00F548BB"/>
    <w:rsid w:val="00F6039E"/>
    <w:rsid w:val="00F77F5A"/>
    <w:rsid w:val="00FA1899"/>
    <w:rsid w:val="01DA6816"/>
    <w:rsid w:val="02B27085"/>
    <w:rsid w:val="096757C2"/>
    <w:rsid w:val="0CD52B7A"/>
    <w:rsid w:val="0FCB5376"/>
    <w:rsid w:val="10767B1E"/>
    <w:rsid w:val="119A4042"/>
    <w:rsid w:val="11D06004"/>
    <w:rsid w:val="13BB45A1"/>
    <w:rsid w:val="14E220E9"/>
    <w:rsid w:val="17460EA7"/>
    <w:rsid w:val="1A1D2E51"/>
    <w:rsid w:val="1C6D7F9D"/>
    <w:rsid w:val="1DA97F4D"/>
    <w:rsid w:val="21455E5F"/>
    <w:rsid w:val="21C46F1D"/>
    <w:rsid w:val="22B70769"/>
    <w:rsid w:val="2410569E"/>
    <w:rsid w:val="24CA6369"/>
    <w:rsid w:val="26141140"/>
    <w:rsid w:val="271A5A12"/>
    <w:rsid w:val="28B44F6E"/>
    <w:rsid w:val="28F21D37"/>
    <w:rsid w:val="2B5D60D3"/>
    <w:rsid w:val="2CF8554D"/>
    <w:rsid w:val="2DA6431A"/>
    <w:rsid w:val="2E08501C"/>
    <w:rsid w:val="2E59790A"/>
    <w:rsid w:val="2F513EF1"/>
    <w:rsid w:val="30E06C0D"/>
    <w:rsid w:val="365766E7"/>
    <w:rsid w:val="392834E4"/>
    <w:rsid w:val="3B0A0ABA"/>
    <w:rsid w:val="3BF066CB"/>
    <w:rsid w:val="3C660455"/>
    <w:rsid w:val="3D395B3D"/>
    <w:rsid w:val="3D5F2DAE"/>
    <w:rsid w:val="3DDF35FA"/>
    <w:rsid w:val="3E1A10B0"/>
    <w:rsid w:val="413F037F"/>
    <w:rsid w:val="42496EFF"/>
    <w:rsid w:val="45490B8C"/>
    <w:rsid w:val="4B74584E"/>
    <w:rsid w:val="4C406037"/>
    <w:rsid w:val="4DE00F55"/>
    <w:rsid w:val="4E4101D2"/>
    <w:rsid w:val="557B16FF"/>
    <w:rsid w:val="57A14386"/>
    <w:rsid w:val="58B82026"/>
    <w:rsid w:val="58E1652F"/>
    <w:rsid w:val="5B433D15"/>
    <w:rsid w:val="5E5A65F4"/>
    <w:rsid w:val="5FA06541"/>
    <w:rsid w:val="60EB3A37"/>
    <w:rsid w:val="650A7D47"/>
    <w:rsid w:val="6B1B8F94"/>
    <w:rsid w:val="6DB70034"/>
    <w:rsid w:val="6EDE3CC2"/>
    <w:rsid w:val="74B62FED"/>
    <w:rsid w:val="77901121"/>
    <w:rsid w:val="78114713"/>
    <w:rsid w:val="792743D8"/>
    <w:rsid w:val="79596052"/>
    <w:rsid w:val="7BF36451"/>
    <w:rsid w:val="7DD04894"/>
    <w:rsid w:val="7F5A2F4D"/>
    <w:rsid w:val="BFD7A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99"/>
    <w:pPr>
      <w:ind w:firstLine="720" w:firstLineChars="257"/>
    </w:pPr>
    <w:rPr>
      <w:sz w:val="2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正文文本缩进 字符"/>
    <w:basedOn w:val="6"/>
    <w:link w:val="2"/>
    <w:semiHidden/>
    <w:qFormat/>
    <w:uiPriority w:val="99"/>
    <w:rPr>
      <w:szCs w:val="24"/>
    </w:rPr>
  </w:style>
  <w:style w:type="character" w:customStyle="1" w:styleId="8">
    <w:name w:val="页脚 字符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字符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10">
    <w:name w:val="一级条标题"/>
    <w:next w:val="11"/>
    <w:qFormat/>
    <w:uiPriority w:val="99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1">
    <w:name w:val="段"/>
    <w:link w:val="13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二级条标题"/>
    <w:basedOn w:val="10"/>
    <w:next w:val="1"/>
    <w:qFormat/>
    <w:uiPriority w:val="99"/>
    <w:pPr>
      <w:numPr>
        <w:ilvl w:val="2"/>
        <w:numId w:val="2"/>
      </w:numPr>
      <w:spacing w:before="50" w:after="50"/>
      <w:outlineLvl w:val="3"/>
    </w:pPr>
  </w:style>
  <w:style w:type="character" w:customStyle="1" w:styleId="13">
    <w:name w:val="段 Char"/>
    <w:basedOn w:val="6"/>
    <w:link w:val="11"/>
    <w:qFormat/>
    <w:locked/>
    <w:uiPriority w:val="99"/>
    <w:rPr>
      <w:rFonts w:ascii="宋体" w:hAnsi="Calibri" w:eastAsia="宋体" w:cs="Times New Roman"/>
      <w:kern w:val="2"/>
      <w:sz w:val="22"/>
      <w:szCs w:val="22"/>
      <w:lang w:val="en-US" w:eastAsia="zh-CN" w:bidi="ar-SA"/>
    </w:rPr>
  </w:style>
  <w:style w:type="paragraph" w:customStyle="1" w:styleId="14">
    <w:name w:val="章标题"/>
    <w:next w:val="11"/>
    <w:qFormat/>
    <w:uiPriority w:val="99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15">
    <w:name w:val="font01"/>
    <w:basedOn w:val="6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1803</Words>
  <Characters>1870</Characters>
  <Lines>13</Lines>
  <Paragraphs>3</Paragraphs>
  <TotalTime>1</TotalTime>
  <ScaleCrop>false</ScaleCrop>
  <LinksUpToDate>false</LinksUpToDate>
  <CharactersWithSpaces>1875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2024-08-20T23:27:00Z</dcterms:created>
  <dc:creator>HP</dc:creator>
  <cp:lastModifiedBy>uos</cp:lastModifiedBy>
  <cp:lastPrinted>2020-12-07T16:58:00Z</cp:lastPrinted>
  <dcterms:modified xsi:type="dcterms:W3CDTF">2024-09-03T08:26:41Z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23B37516C01A4B9FA1C1B0CF51BB455E_13</vt:lpwstr>
  </property>
</Properties>
</file>