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1303F">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3</w:t>
      </w:r>
      <w:r>
        <w:rPr>
          <w:rFonts w:hint="eastAsia" w:ascii="宋体" w:hAnsi="宋体" w:eastAsia="宋体" w:cs="宋体"/>
          <w:sz w:val="28"/>
          <w:szCs w:val="28"/>
        </w:rPr>
        <w:t>月第一类医疗器械产品备案公告</w:t>
      </w:r>
    </w:p>
    <w:tbl>
      <w:tblPr>
        <w:tblStyle w:val="3"/>
        <w:tblW w:w="12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870"/>
        <w:gridCol w:w="795"/>
        <w:gridCol w:w="900"/>
        <w:gridCol w:w="810"/>
        <w:gridCol w:w="1260"/>
        <w:gridCol w:w="1005"/>
        <w:gridCol w:w="2715"/>
        <w:gridCol w:w="1678"/>
        <w:gridCol w:w="1157"/>
        <w:gridCol w:w="1157"/>
      </w:tblGrid>
      <w:tr w14:paraId="5EAD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dxa"/>
            <w:noWrap w:val="0"/>
            <w:vAlign w:val="top"/>
          </w:tcPr>
          <w:p w14:paraId="1D7923C6">
            <w:pPr>
              <w:rPr>
                <w:rFonts w:hint="eastAsia" w:eastAsia="宋体"/>
                <w:vertAlign w:val="baseline"/>
                <w:lang w:eastAsia="zh-CN"/>
              </w:rPr>
            </w:pPr>
            <w:r>
              <w:rPr>
                <w:rFonts w:hint="eastAsia"/>
                <w:vertAlign w:val="baseline"/>
                <w:lang w:eastAsia="zh-CN"/>
              </w:rPr>
              <w:t>序号</w:t>
            </w:r>
          </w:p>
        </w:tc>
        <w:tc>
          <w:tcPr>
            <w:tcW w:w="870" w:type="dxa"/>
            <w:noWrap w:val="0"/>
            <w:vAlign w:val="top"/>
          </w:tcPr>
          <w:p w14:paraId="615DE6DD">
            <w:pPr>
              <w:rPr>
                <w:vertAlign w:val="baseline"/>
              </w:rPr>
            </w:pPr>
            <w:r>
              <w:rPr>
                <w:rFonts w:hint="eastAsia"/>
                <w:vertAlign w:val="baseline"/>
              </w:rPr>
              <w:t>产品名称中文</w:t>
            </w:r>
          </w:p>
        </w:tc>
        <w:tc>
          <w:tcPr>
            <w:tcW w:w="795" w:type="dxa"/>
            <w:noWrap w:val="0"/>
            <w:vAlign w:val="top"/>
          </w:tcPr>
          <w:p w14:paraId="7AB8C314">
            <w:pPr>
              <w:rPr>
                <w:vertAlign w:val="baseline"/>
              </w:rPr>
            </w:pPr>
            <w:r>
              <w:rPr>
                <w:rFonts w:hint="eastAsia"/>
                <w:vertAlign w:val="baseline"/>
              </w:rPr>
              <w:t>备案号</w:t>
            </w:r>
          </w:p>
        </w:tc>
        <w:tc>
          <w:tcPr>
            <w:tcW w:w="900" w:type="dxa"/>
            <w:noWrap w:val="0"/>
            <w:vAlign w:val="top"/>
          </w:tcPr>
          <w:p w14:paraId="3FBC8E43">
            <w:pPr>
              <w:rPr>
                <w:vertAlign w:val="baseline"/>
              </w:rPr>
            </w:pPr>
            <w:r>
              <w:rPr>
                <w:rFonts w:hint="eastAsia"/>
                <w:vertAlign w:val="baseline"/>
              </w:rPr>
              <w:t>备案人名称(中文)</w:t>
            </w:r>
          </w:p>
        </w:tc>
        <w:tc>
          <w:tcPr>
            <w:tcW w:w="810" w:type="dxa"/>
            <w:noWrap w:val="0"/>
            <w:vAlign w:val="top"/>
          </w:tcPr>
          <w:p w14:paraId="1F48B022">
            <w:pPr>
              <w:rPr>
                <w:vertAlign w:val="baseline"/>
              </w:rPr>
            </w:pPr>
            <w:r>
              <w:rPr>
                <w:rFonts w:hint="eastAsia"/>
                <w:vertAlign w:val="baseline"/>
              </w:rPr>
              <w:t>备案人组织机构代码</w:t>
            </w:r>
          </w:p>
        </w:tc>
        <w:tc>
          <w:tcPr>
            <w:tcW w:w="1260" w:type="dxa"/>
            <w:noWrap w:val="0"/>
            <w:vAlign w:val="top"/>
          </w:tcPr>
          <w:p w14:paraId="45DAA239">
            <w:pPr>
              <w:rPr>
                <w:vertAlign w:val="baseline"/>
              </w:rPr>
            </w:pPr>
            <w:r>
              <w:rPr>
                <w:rFonts w:hint="eastAsia"/>
                <w:vertAlign w:val="baseline"/>
              </w:rPr>
              <w:t>备案人注册地址</w:t>
            </w:r>
          </w:p>
        </w:tc>
        <w:tc>
          <w:tcPr>
            <w:tcW w:w="1005" w:type="dxa"/>
            <w:noWrap w:val="0"/>
            <w:vAlign w:val="top"/>
          </w:tcPr>
          <w:p w14:paraId="607B2293">
            <w:pPr>
              <w:rPr>
                <w:vertAlign w:val="baseline"/>
              </w:rPr>
            </w:pPr>
            <w:r>
              <w:rPr>
                <w:rFonts w:hint="eastAsia"/>
                <w:vertAlign w:val="baseline"/>
              </w:rPr>
              <w:t>生产地址</w:t>
            </w:r>
          </w:p>
        </w:tc>
        <w:tc>
          <w:tcPr>
            <w:tcW w:w="2715" w:type="dxa"/>
            <w:noWrap w:val="0"/>
            <w:vAlign w:val="top"/>
          </w:tcPr>
          <w:p w14:paraId="1A55BEE1">
            <w:pPr>
              <w:rPr>
                <w:vertAlign w:val="baseline"/>
              </w:rPr>
            </w:pPr>
            <w:r>
              <w:rPr>
                <w:rFonts w:hint="eastAsia"/>
                <w:vertAlign w:val="baseline"/>
              </w:rPr>
              <w:t>型号/规格</w:t>
            </w:r>
          </w:p>
        </w:tc>
        <w:tc>
          <w:tcPr>
            <w:tcW w:w="1678" w:type="dxa"/>
            <w:noWrap w:val="0"/>
            <w:vAlign w:val="top"/>
          </w:tcPr>
          <w:p w14:paraId="62DE6912">
            <w:pPr>
              <w:rPr>
                <w:vertAlign w:val="baseline"/>
              </w:rPr>
            </w:pPr>
            <w:r>
              <w:rPr>
                <w:rFonts w:hint="eastAsia"/>
                <w:vertAlign w:val="baseline"/>
              </w:rPr>
              <w:t>产品描述</w:t>
            </w:r>
          </w:p>
        </w:tc>
        <w:tc>
          <w:tcPr>
            <w:tcW w:w="1157" w:type="dxa"/>
            <w:noWrap w:val="0"/>
            <w:vAlign w:val="top"/>
          </w:tcPr>
          <w:p w14:paraId="0D347B15">
            <w:pPr>
              <w:rPr>
                <w:vertAlign w:val="baseline"/>
              </w:rPr>
            </w:pPr>
            <w:r>
              <w:rPr>
                <w:rFonts w:hint="eastAsia"/>
                <w:vertAlign w:val="baseline"/>
              </w:rPr>
              <w:t>预期用途</w:t>
            </w:r>
          </w:p>
        </w:tc>
        <w:tc>
          <w:tcPr>
            <w:tcW w:w="1157" w:type="dxa"/>
            <w:noWrap w:val="0"/>
            <w:vAlign w:val="top"/>
          </w:tcPr>
          <w:p w14:paraId="3B0EDBC9">
            <w:pPr>
              <w:rPr>
                <w:rFonts w:hint="eastAsia"/>
                <w:vertAlign w:val="baseline"/>
              </w:rPr>
            </w:pPr>
          </w:p>
        </w:tc>
      </w:tr>
      <w:tr w14:paraId="4623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14:paraId="02135DA9">
            <w:pPr>
              <w:rPr>
                <w:rFonts w:hint="default"/>
                <w:vertAlign w:val="baseline"/>
                <w:lang w:val="en-US" w:eastAsia="zh-CN"/>
              </w:rPr>
            </w:pPr>
            <w:r>
              <w:rPr>
                <w:rFonts w:hint="eastAsia"/>
                <w:vertAlign w:val="baseline"/>
                <w:lang w:val="en-US" w:eastAsia="zh-CN"/>
              </w:rPr>
              <w:t>1</w:t>
            </w:r>
          </w:p>
        </w:tc>
        <w:tc>
          <w:tcPr>
            <w:tcW w:w="870" w:type="dxa"/>
            <w:noWrap w:val="0"/>
            <w:vAlign w:val="top"/>
          </w:tcPr>
          <w:p w14:paraId="5C3E4167">
            <w:pPr>
              <w:rPr>
                <w:rFonts w:hint="eastAsia"/>
                <w:vertAlign w:val="baseline"/>
              </w:rPr>
            </w:pPr>
            <w:r>
              <w:rPr>
                <w:rFonts w:hint="eastAsia"/>
                <w:vertAlign w:val="baseline"/>
              </w:rPr>
              <w:t>消毒刷</w:t>
            </w:r>
          </w:p>
        </w:tc>
        <w:tc>
          <w:tcPr>
            <w:tcW w:w="795" w:type="dxa"/>
            <w:noWrap w:val="0"/>
            <w:vAlign w:val="top"/>
          </w:tcPr>
          <w:p w14:paraId="68E8EFB9">
            <w:pPr>
              <w:rPr>
                <w:rFonts w:hint="eastAsia" w:eastAsia="宋体"/>
                <w:vertAlign w:val="baseline"/>
                <w:lang w:eastAsia="zh-CN"/>
              </w:rPr>
            </w:pPr>
            <w:r>
              <w:rPr>
                <w:rFonts w:hint="eastAsia"/>
                <w:vertAlign w:val="baseline"/>
              </w:rPr>
              <w:t>豫焦械备20250002</w:t>
            </w:r>
          </w:p>
        </w:tc>
        <w:tc>
          <w:tcPr>
            <w:tcW w:w="900" w:type="dxa"/>
            <w:noWrap w:val="0"/>
            <w:vAlign w:val="top"/>
          </w:tcPr>
          <w:p w14:paraId="269B3BD2">
            <w:pPr>
              <w:rPr>
                <w:rFonts w:hint="eastAsia"/>
                <w:vertAlign w:val="baseline"/>
              </w:rPr>
            </w:pPr>
            <w:r>
              <w:rPr>
                <w:rFonts w:hint="eastAsia"/>
                <w:vertAlign w:val="baseline"/>
              </w:rPr>
              <w:t>万加康智能制造（河南）有限公司</w:t>
            </w:r>
          </w:p>
        </w:tc>
        <w:tc>
          <w:tcPr>
            <w:tcW w:w="810" w:type="dxa"/>
            <w:noWrap w:val="0"/>
            <w:vAlign w:val="top"/>
          </w:tcPr>
          <w:p w14:paraId="146A21CE">
            <w:pPr>
              <w:rPr>
                <w:rFonts w:hint="eastAsia"/>
                <w:vertAlign w:val="baseline"/>
              </w:rPr>
            </w:pPr>
            <w:r>
              <w:rPr>
                <w:rFonts w:hint="eastAsia"/>
                <w:vertAlign w:val="baseline"/>
              </w:rPr>
              <w:t>91410800MA9KKUDU0K</w:t>
            </w:r>
          </w:p>
        </w:tc>
        <w:tc>
          <w:tcPr>
            <w:tcW w:w="1260" w:type="dxa"/>
            <w:noWrap w:val="0"/>
            <w:vAlign w:val="top"/>
          </w:tcPr>
          <w:p w14:paraId="2FA4EBFB">
            <w:pPr>
              <w:rPr>
                <w:rFonts w:hint="eastAsia"/>
                <w:vertAlign w:val="baseline"/>
              </w:rPr>
            </w:pPr>
            <w:r>
              <w:rPr>
                <w:rFonts w:hint="eastAsia"/>
                <w:vertAlign w:val="baseline"/>
              </w:rPr>
              <w:t>河南省焦作市示范区苏家作乡司家寨村南段路东016号</w:t>
            </w:r>
          </w:p>
        </w:tc>
        <w:tc>
          <w:tcPr>
            <w:tcW w:w="1005" w:type="dxa"/>
            <w:noWrap w:val="0"/>
            <w:vAlign w:val="top"/>
          </w:tcPr>
          <w:p w14:paraId="317CF758">
            <w:pPr>
              <w:rPr>
                <w:rFonts w:hint="eastAsia"/>
                <w:vertAlign w:val="baseline"/>
              </w:rPr>
            </w:pPr>
            <w:r>
              <w:rPr>
                <w:rFonts w:hint="eastAsia"/>
                <w:vertAlign w:val="baseline"/>
              </w:rPr>
              <w:t>河南省焦作市示范区苏家作乡司家寨村南段路东016号</w:t>
            </w:r>
          </w:p>
        </w:tc>
        <w:tc>
          <w:tcPr>
            <w:tcW w:w="2715" w:type="dxa"/>
            <w:noWrap w:val="0"/>
            <w:vAlign w:val="top"/>
          </w:tcPr>
          <w:p w14:paraId="567316CA">
            <w:pPr>
              <w:rPr>
                <w:rFonts w:hint="eastAsia"/>
                <w:vertAlign w:val="baseline"/>
              </w:rPr>
            </w:pPr>
            <w:r>
              <w:rPr>
                <w:rFonts w:hint="eastAsia"/>
                <w:vertAlign w:val="baseline"/>
              </w:rPr>
              <w:t>产品型号：八角型， 规格（5-50）cm，最大允差为±5%</w:t>
            </w:r>
          </w:p>
        </w:tc>
        <w:tc>
          <w:tcPr>
            <w:tcW w:w="1678" w:type="dxa"/>
            <w:noWrap w:val="0"/>
            <w:vAlign w:val="top"/>
          </w:tcPr>
          <w:p w14:paraId="2141DC3F">
            <w:pPr>
              <w:rPr>
                <w:rFonts w:hint="eastAsia"/>
                <w:vertAlign w:val="baseline"/>
              </w:rPr>
            </w:pPr>
            <w:r>
              <w:rPr>
                <w:rFonts w:hint="eastAsia"/>
                <w:vertAlign w:val="baseline"/>
              </w:rPr>
              <w:t>本产品由海绵块、刷柄制成，不含消毒剂。非无菌提供，一次性使用</w:t>
            </w:r>
          </w:p>
        </w:tc>
        <w:tc>
          <w:tcPr>
            <w:tcW w:w="1157" w:type="dxa"/>
            <w:noWrap w:val="0"/>
            <w:vAlign w:val="top"/>
          </w:tcPr>
          <w:p w14:paraId="4CCE282A">
            <w:pPr>
              <w:rPr>
                <w:rFonts w:hint="eastAsia"/>
                <w:vertAlign w:val="baseline"/>
              </w:rPr>
            </w:pPr>
            <w:r>
              <w:rPr>
                <w:rFonts w:hint="eastAsia"/>
                <w:vertAlign w:val="baseline"/>
              </w:rPr>
              <w:t>用于对皮肤、创面进行清洁处理。</w:t>
            </w:r>
          </w:p>
        </w:tc>
        <w:tc>
          <w:tcPr>
            <w:tcW w:w="1157" w:type="dxa"/>
            <w:noWrap w:val="0"/>
            <w:vAlign w:val="top"/>
          </w:tcPr>
          <w:p w14:paraId="0F042225">
            <w:pPr>
              <w:rPr>
                <w:rFonts w:hint="eastAsia"/>
                <w:vertAlign w:val="baseline"/>
              </w:rPr>
            </w:pPr>
          </w:p>
        </w:tc>
      </w:tr>
      <w:tr w14:paraId="0847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14:paraId="39A89397">
            <w:pPr>
              <w:rPr>
                <w:rFonts w:hint="default"/>
                <w:vertAlign w:val="baseline"/>
                <w:lang w:val="en-US" w:eastAsia="zh-CN"/>
              </w:rPr>
            </w:pPr>
            <w:r>
              <w:rPr>
                <w:rFonts w:hint="eastAsia"/>
                <w:vertAlign w:val="baseline"/>
                <w:lang w:val="en-US" w:eastAsia="zh-CN"/>
              </w:rPr>
              <w:t>2</w:t>
            </w:r>
          </w:p>
        </w:tc>
        <w:tc>
          <w:tcPr>
            <w:tcW w:w="870" w:type="dxa"/>
            <w:noWrap w:val="0"/>
            <w:vAlign w:val="top"/>
          </w:tcPr>
          <w:p w14:paraId="1649BFD6">
            <w:pPr>
              <w:rPr>
                <w:rFonts w:hint="eastAsia"/>
                <w:vertAlign w:val="baseline"/>
              </w:rPr>
            </w:pPr>
            <w:r>
              <w:rPr>
                <w:rFonts w:hint="eastAsia"/>
                <w:vertAlign w:val="baseline"/>
              </w:rPr>
              <w:t>隔离衣</w:t>
            </w:r>
          </w:p>
        </w:tc>
        <w:tc>
          <w:tcPr>
            <w:tcW w:w="795" w:type="dxa"/>
            <w:noWrap w:val="0"/>
            <w:vAlign w:val="top"/>
          </w:tcPr>
          <w:p w14:paraId="1DDF50B2">
            <w:pPr>
              <w:rPr>
                <w:rFonts w:hint="eastAsia"/>
                <w:vertAlign w:val="baseline"/>
              </w:rPr>
            </w:pPr>
            <w:r>
              <w:rPr>
                <w:rFonts w:hint="eastAsia"/>
                <w:vertAlign w:val="baseline"/>
              </w:rPr>
              <w:t>豫焦械备20250003</w:t>
            </w:r>
          </w:p>
        </w:tc>
        <w:tc>
          <w:tcPr>
            <w:tcW w:w="900" w:type="dxa"/>
            <w:shd w:val="clear" w:color="auto" w:fill="auto"/>
            <w:noWrap w:val="0"/>
            <w:vAlign w:val="top"/>
          </w:tcPr>
          <w:p w14:paraId="148DE4B1">
            <w:pPr>
              <w:rPr>
                <w:rFonts w:hint="eastAsia" w:ascii="Calibri" w:hAnsi="Calibri" w:eastAsia="宋体" w:cs="Times New Roman"/>
                <w:kern w:val="2"/>
                <w:sz w:val="21"/>
                <w:szCs w:val="24"/>
                <w:vertAlign w:val="baseline"/>
                <w:lang w:val="en-US" w:eastAsia="zh-CN" w:bidi="ar-SA"/>
              </w:rPr>
            </w:pPr>
            <w:r>
              <w:rPr>
                <w:rFonts w:hint="eastAsia"/>
                <w:vertAlign w:val="baseline"/>
              </w:rPr>
              <w:t>万加康智能制造（河南）有限公司</w:t>
            </w:r>
          </w:p>
        </w:tc>
        <w:tc>
          <w:tcPr>
            <w:tcW w:w="810" w:type="dxa"/>
            <w:shd w:val="clear" w:color="auto" w:fill="auto"/>
            <w:noWrap w:val="0"/>
            <w:vAlign w:val="top"/>
          </w:tcPr>
          <w:p w14:paraId="5E6DB575">
            <w:pPr>
              <w:rPr>
                <w:rFonts w:hint="eastAsia" w:ascii="Calibri" w:hAnsi="Calibri" w:eastAsia="宋体" w:cs="Times New Roman"/>
                <w:kern w:val="2"/>
                <w:sz w:val="21"/>
                <w:szCs w:val="24"/>
                <w:vertAlign w:val="baseline"/>
                <w:lang w:val="en-US" w:eastAsia="zh-CN" w:bidi="ar-SA"/>
              </w:rPr>
            </w:pPr>
            <w:r>
              <w:rPr>
                <w:rFonts w:hint="eastAsia"/>
                <w:vertAlign w:val="baseline"/>
              </w:rPr>
              <w:t>91410800MA9KKUDU0K</w:t>
            </w:r>
          </w:p>
        </w:tc>
        <w:tc>
          <w:tcPr>
            <w:tcW w:w="1260" w:type="dxa"/>
            <w:shd w:val="clear" w:color="auto" w:fill="auto"/>
            <w:noWrap w:val="0"/>
            <w:vAlign w:val="top"/>
          </w:tcPr>
          <w:p w14:paraId="57484A07">
            <w:pPr>
              <w:rPr>
                <w:rFonts w:hint="eastAsia" w:ascii="Calibri" w:hAnsi="Calibri" w:eastAsia="宋体" w:cs="Times New Roman"/>
                <w:kern w:val="2"/>
                <w:sz w:val="21"/>
                <w:szCs w:val="24"/>
                <w:vertAlign w:val="baseline"/>
                <w:lang w:val="en-US" w:eastAsia="zh-CN" w:bidi="ar-SA"/>
              </w:rPr>
            </w:pPr>
            <w:r>
              <w:rPr>
                <w:rFonts w:hint="eastAsia"/>
                <w:vertAlign w:val="baseline"/>
              </w:rPr>
              <w:t>河南省焦作市示范区苏家作乡司家寨村南段路东016号</w:t>
            </w:r>
          </w:p>
        </w:tc>
        <w:tc>
          <w:tcPr>
            <w:tcW w:w="1005" w:type="dxa"/>
            <w:shd w:val="clear" w:color="auto" w:fill="auto"/>
            <w:noWrap w:val="0"/>
            <w:vAlign w:val="top"/>
          </w:tcPr>
          <w:p w14:paraId="62AACB65">
            <w:pPr>
              <w:rPr>
                <w:rFonts w:hint="eastAsia" w:ascii="Calibri" w:hAnsi="Calibri" w:eastAsia="宋体" w:cs="Times New Roman"/>
                <w:kern w:val="2"/>
                <w:sz w:val="21"/>
                <w:szCs w:val="24"/>
                <w:vertAlign w:val="baseline"/>
                <w:lang w:val="en-US" w:eastAsia="zh-CN" w:bidi="ar-SA"/>
              </w:rPr>
            </w:pPr>
            <w:r>
              <w:rPr>
                <w:rFonts w:hint="eastAsia"/>
                <w:vertAlign w:val="baseline"/>
              </w:rPr>
              <w:t>河南省焦作市示范区苏家作乡司家寨村南段路东016号</w:t>
            </w:r>
          </w:p>
        </w:tc>
        <w:tc>
          <w:tcPr>
            <w:tcW w:w="2715" w:type="dxa"/>
            <w:noWrap w:val="0"/>
            <w:vAlign w:val="top"/>
          </w:tcPr>
          <w:p w14:paraId="57D18520">
            <w:pPr>
              <w:rPr>
                <w:rFonts w:hint="eastAsia"/>
                <w:vertAlign w:val="baseline"/>
              </w:rPr>
            </w:pPr>
            <w:r>
              <w:rPr>
                <w:rFonts w:hint="eastAsia"/>
                <w:vertAlign w:val="baseline"/>
              </w:rPr>
              <w:t>型号：A 型褂式身长（80～200）cmX胸围（80～190）cm X袖长（45～80）cm；B 型 连体式160-185；C 型 分体式160-185。</w:t>
            </w:r>
          </w:p>
          <w:p w14:paraId="7AFEB3E2">
            <w:pPr>
              <w:rPr>
                <w:rFonts w:hint="eastAsia"/>
                <w:vertAlign w:val="baseline"/>
              </w:rPr>
            </w:pPr>
          </w:p>
        </w:tc>
        <w:tc>
          <w:tcPr>
            <w:tcW w:w="1678" w:type="dxa"/>
            <w:noWrap w:val="0"/>
            <w:vAlign w:val="top"/>
          </w:tcPr>
          <w:p w14:paraId="004F0709">
            <w:pPr>
              <w:rPr>
                <w:rFonts w:hint="eastAsia"/>
                <w:vertAlign w:val="baseline"/>
              </w:rPr>
            </w:pPr>
            <w:r>
              <w:rPr>
                <w:rFonts w:hint="eastAsia"/>
                <w:vertAlign w:val="baseline"/>
              </w:rPr>
              <w:t>本产品采用非织造布为主要原料，经裁剪、缝纫制成，非无菌提供</w:t>
            </w:r>
          </w:p>
        </w:tc>
        <w:tc>
          <w:tcPr>
            <w:tcW w:w="1157" w:type="dxa"/>
            <w:noWrap w:val="0"/>
            <w:vAlign w:val="top"/>
          </w:tcPr>
          <w:p w14:paraId="06B08EFF">
            <w:pPr>
              <w:rPr>
                <w:rFonts w:hint="eastAsia"/>
                <w:vertAlign w:val="baseline"/>
              </w:rPr>
            </w:pPr>
            <w:r>
              <w:rPr>
                <w:rFonts w:hint="eastAsia"/>
                <w:vertAlign w:val="baseline"/>
              </w:rPr>
              <w:t>用于医疗机构门诊、病房、检验室等作普通隔离。</w:t>
            </w:r>
          </w:p>
        </w:tc>
        <w:tc>
          <w:tcPr>
            <w:tcW w:w="1157" w:type="dxa"/>
            <w:noWrap w:val="0"/>
            <w:vAlign w:val="top"/>
          </w:tcPr>
          <w:p w14:paraId="5B5FB77D">
            <w:pPr>
              <w:rPr>
                <w:rFonts w:hint="eastAsia"/>
                <w:vertAlign w:val="baseline"/>
              </w:rPr>
            </w:pPr>
          </w:p>
        </w:tc>
      </w:tr>
      <w:tr w14:paraId="3223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14:paraId="5B82179C">
            <w:pPr>
              <w:rPr>
                <w:rFonts w:hint="default"/>
                <w:vertAlign w:val="baseline"/>
                <w:lang w:val="en-US" w:eastAsia="zh-CN"/>
              </w:rPr>
            </w:pPr>
            <w:r>
              <w:rPr>
                <w:rFonts w:hint="eastAsia"/>
                <w:vertAlign w:val="baseline"/>
                <w:lang w:val="en-US" w:eastAsia="zh-CN"/>
              </w:rPr>
              <w:t>3</w:t>
            </w:r>
          </w:p>
        </w:tc>
        <w:tc>
          <w:tcPr>
            <w:tcW w:w="870" w:type="dxa"/>
            <w:noWrap w:val="0"/>
            <w:vAlign w:val="top"/>
          </w:tcPr>
          <w:p w14:paraId="103954B3">
            <w:pPr>
              <w:rPr>
                <w:rFonts w:hint="eastAsia"/>
                <w:vertAlign w:val="baseline"/>
              </w:rPr>
            </w:pPr>
            <w:r>
              <w:rPr>
                <w:rFonts w:hint="eastAsia"/>
                <w:vertAlign w:val="baseline"/>
              </w:rPr>
              <w:t>医用护理垫</w:t>
            </w:r>
          </w:p>
        </w:tc>
        <w:tc>
          <w:tcPr>
            <w:tcW w:w="795" w:type="dxa"/>
            <w:noWrap w:val="0"/>
            <w:vAlign w:val="top"/>
          </w:tcPr>
          <w:p w14:paraId="796A5FA2">
            <w:pPr>
              <w:rPr>
                <w:rFonts w:hint="eastAsia" w:eastAsia="宋体"/>
                <w:vertAlign w:val="baseline"/>
                <w:lang w:eastAsia="zh-CN"/>
              </w:rPr>
            </w:pPr>
            <w:r>
              <w:rPr>
                <w:rFonts w:hint="eastAsia"/>
                <w:vertAlign w:val="baseline"/>
              </w:rPr>
              <w:t>豫焦械备2025000</w:t>
            </w:r>
            <w:r>
              <w:rPr>
                <w:rFonts w:hint="eastAsia"/>
                <w:vertAlign w:val="baseline"/>
                <w:lang w:val="en-US" w:eastAsia="zh-CN"/>
              </w:rPr>
              <w:t>4</w:t>
            </w:r>
          </w:p>
        </w:tc>
        <w:tc>
          <w:tcPr>
            <w:tcW w:w="900" w:type="dxa"/>
            <w:shd w:val="clear" w:color="auto" w:fill="auto"/>
            <w:noWrap w:val="0"/>
            <w:vAlign w:val="top"/>
          </w:tcPr>
          <w:p w14:paraId="1DC944DC">
            <w:pPr>
              <w:rPr>
                <w:rFonts w:hint="eastAsia" w:ascii="Calibri" w:hAnsi="Calibri" w:eastAsia="宋体" w:cs="Times New Roman"/>
                <w:kern w:val="2"/>
                <w:sz w:val="21"/>
                <w:szCs w:val="24"/>
                <w:vertAlign w:val="baseline"/>
                <w:lang w:val="en-US" w:eastAsia="zh-CN" w:bidi="ar-SA"/>
              </w:rPr>
            </w:pPr>
            <w:r>
              <w:rPr>
                <w:rFonts w:hint="eastAsia"/>
                <w:vertAlign w:val="baseline"/>
              </w:rPr>
              <w:t>万加康智能制造（河南）有限公司</w:t>
            </w:r>
          </w:p>
        </w:tc>
        <w:tc>
          <w:tcPr>
            <w:tcW w:w="810" w:type="dxa"/>
            <w:shd w:val="clear" w:color="auto" w:fill="auto"/>
            <w:noWrap w:val="0"/>
            <w:vAlign w:val="top"/>
          </w:tcPr>
          <w:p w14:paraId="21338E84">
            <w:pPr>
              <w:rPr>
                <w:rFonts w:hint="eastAsia" w:ascii="Calibri" w:hAnsi="Calibri" w:eastAsia="宋体" w:cs="Times New Roman"/>
                <w:kern w:val="2"/>
                <w:sz w:val="21"/>
                <w:szCs w:val="24"/>
                <w:vertAlign w:val="baseline"/>
                <w:lang w:val="en-US" w:eastAsia="zh-CN" w:bidi="ar-SA"/>
              </w:rPr>
            </w:pPr>
            <w:r>
              <w:rPr>
                <w:rFonts w:hint="eastAsia"/>
                <w:vertAlign w:val="baseline"/>
              </w:rPr>
              <w:t>91410800MA9KKUDU0K</w:t>
            </w:r>
          </w:p>
        </w:tc>
        <w:tc>
          <w:tcPr>
            <w:tcW w:w="1260" w:type="dxa"/>
            <w:shd w:val="clear" w:color="auto" w:fill="auto"/>
            <w:noWrap w:val="0"/>
            <w:vAlign w:val="top"/>
          </w:tcPr>
          <w:p w14:paraId="7AC8C81F">
            <w:pPr>
              <w:rPr>
                <w:rFonts w:hint="eastAsia" w:ascii="Calibri" w:hAnsi="Calibri" w:eastAsia="宋体" w:cs="Times New Roman"/>
                <w:kern w:val="2"/>
                <w:sz w:val="21"/>
                <w:szCs w:val="24"/>
                <w:vertAlign w:val="baseline"/>
                <w:lang w:val="en-US" w:eastAsia="zh-CN" w:bidi="ar-SA"/>
              </w:rPr>
            </w:pPr>
            <w:r>
              <w:rPr>
                <w:rFonts w:hint="eastAsia"/>
                <w:vertAlign w:val="baseline"/>
              </w:rPr>
              <w:t>河南省焦作市示范区苏家作乡司家寨村南段路东016号</w:t>
            </w:r>
          </w:p>
        </w:tc>
        <w:tc>
          <w:tcPr>
            <w:tcW w:w="1005" w:type="dxa"/>
            <w:shd w:val="clear" w:color="auto" w:fill="auto"/>
            <w:noWrap w:val="0"/>
            <w:vAlign w:val="top"/>
          </w:tcPr>
          <w:p w14:paraId="56621244">
            <w:pPr>
              <w:rPr>
                <w:rFonts w:hint="eastAsia" w:ascii="Calibri" w:hAnsi="Calibri" w:eastAsia="宋体" w:cs="Times New Roman"/>
                <w:kern w:val="2"/>
                <w:sz w:val="21"/>
                <w:szCs w:val="24"/>
                <w:vertAlign w:val="baseline"/>
                <w:lang w:val="en-US" w:eastAsia="zh-CN" w:bidi="ar-SA"/>
              </w:rPr>
            </w:pPr>
            <w:r>
              <w:rPr>
                <w:rFonts w:hint="eastAsia"/>
                <w:vertAlign w:val="baseline"/>
              </w:rPr>
              <w:t>河南省焦作市示范区苏家作乡司家寨村南段路东016号</w:t>
            </w:r>
          </w:p>
        </w:tc>
        <w:tc>
          <w:tcPr>
            <w:tcW w:w="2715" w:type="dxa"/>
            <w:noWrap w:val="0"/>
            <w:vAlign w:val="top"/>
          </w:tcPr>
          <w:p w14:paraId="2C83868E">
            <w:pPr>
              <w:rPr>
                <w:rFonts w:hint="eastAsia"/>
                <w:vertAlign w:val="baseline"/>
              </w:rPr>
            </w:pPr>
            <w:r>
              <w:rPr>
                <w:rFonts w:hint="eastAsia"/>
                <w:vertAlign w:val="baseline"/>
              </w:rPr>
              <w:t>型号：A型，规格：长60-150（cm），宽:45-100（cm），医用护理垫的规格划分是依据其产品的长与宽的具体尺寸。 允差：标准值的±5%。</w:t>
            </w:r>
          </w:p>
        </w:tc>
        <w:tc>
          <w:tcPr>
            <w:tcW w:w="1678" w:type="dxa"/>
            <w:noWrap w:val="0"/>
            <w:vAlign w:val="top"/>
          </w:tcPr>
          <w:p w14:paraId="73E82260">
            <w:pPr>
              <w:rPr>
                <w:rFonts w:hint="eastAsia"/>
                <w:vertAlign w:val="baseline"/>
              </w:rPr>
            </w:pPr>
            <w:r>
              <w:rPr>
                <w:rFonts w:hint="eastAsia"/>
                <w:vertAlign w:val="baseline"/>
              </w:rPr>
              <w:t>由表层（非织造布）、吸收层（木浆）、底层（聚乙烯膜）复合而成。非无菌提供，一次性使用。</w:t>
            </w:r>
          </w:p>
        </w:tc>
        <w:tc>
          <w:tcPr>
            <w:tcW w:w="1157" w:type="dxa"/>
            <w:noWrap w:val="0"/>
            <w:vAlign w:val="top"/>
          </w:tcPr>
          <w:p w14:paraId="79FCF771">
            <w:pPr>
              <w:rPr>
                <w:rFonts w:hint="eastAsia"/>
                <w:vertAlign w:val="baseline"/>
              </w:rPr>
            </w:pPr>
            <w:r>
              <w:rPr>
                <w:rFonts w:hint="eastAsia"/>
                <w:vertAlign w:val="baseline"/>
              </w:rPr>
              <w:t>病床或检查床上用的卫生护理用品</w:t>
            </w:r>
          </w:p>
        </w:tc>
        <w:tc>
          <w:tcPr>
            <w:tcW w:w="1157" w:type="dxa"/>
            <w:noWrap w:val="0"/>
            <w:vAlign w:val="top"/>
          </w:tcPr>
          <w:p w14:paraId="786F71C5">
            <w:pPr>
              <w:rPr>
                <w:rFonts w:hint="eastAsia"/>
                <w:vertAlign w:val="baseline"/>
              </w:rPr>
            </w:pPr>
          </w:p>
        </w:tc>
      </w:tr>
      <w:tr w14:paraId="5550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304" w:type="dxa"/>
            <w:noWrap w:val="0"/>
            <w:vAlign w:val="top"/>
          </w:tcPr>
          <w:p w14:paraId="5DDA3E53">
            <w:pPr>
              <w:rPr>
                <w:rFonts w:hint="default"/>
                <w:vertAlign w:val="baseline"/>
                <w:lang w:val="en-US" w:eastAsia="zh-CN"/>
              </w:rPr>
            </w:pPr>
            <w:r>
              <w:rPr>
                <w:rFonts w:hint="eastAsia"/>
                <w:vertAlign w:val="baseline"/>
                <w:lang w:val="en-US" w:eastAsia="zh-CN"/>
              </w:rPr>
              <w:t>4</w:t>
            </w:r>
          </w:p>
        </w:tc>
        <w:tc>
          <w:tcPr>
            <w:tcW w:w="870" w:type="dxa"/>
            <w:noWrap w:val="0"/>
            <w:vAlign w:val="top"/>
          </w:tcPr>
          <w:p w14:paraId="366037D2">
            <w:pPr>
              <w:rPr>
                <w:rFonts w:hint="eastAsia"/>
                <w:vertAlign w:val="baseline"/>
              </w:rPr>
            </w:pPr>
            <w:r>
              <w:rPr>
                <w:rFonts w:hint="eastAsia"/>
                <w:vertAlign w:val="baseline"/>
              </w:rPr>
              <w:t>弹性医用胶布</w:t>
            </w:r>
          </w:p>
        </w:tc>
        <w:tc>
          <w:tcPr>
            <w:tcW w:w="795" w:type="dxa"/>
            <w:noWrap w:val="0"/>
            <w:vAlign w:val="top"/>
          </w:tcPr>
          <w:p w14:paraId="1683B876">
            <w:pPr>
              <w:rPr>
                <w:rFonts w:hint="eastAsia" w:eastAsia="宋体"/>
                <w:vertAlign w:val="baseline"/>
                <w:lang w:eastAsia="zh-CN"/>
              </w:rPr>
            </w:pPr>
            <w:r>
              <w:rPr>
                <w:rFonts w:hint="eastAsia"/>
                <w:vertAlign w:val="baseline"/>
              </w:rPr>
              <w:t>豫焦械备2025000</w:t>
            </w:r>
            <w:r>
              <w:rPr>
                <w:rFonts w:hint="eastAsia"/>
                <w:vertAlign w:val="baseline"/>
                <w:lang w:val="en-US" w:eastAsia="zh-CN"/>
              </w:rPr>
              <w:t>5</w:t>
            </w:r>
          </w:p>
        </w:tc>
        <w:tc>
          <w:tcPr>
            <w:tcW w:w="900" w:type="dxa"/>
            <w:shd w:val="clear" w:color="auto" w:fill="auto"/>
            <w:noWrap w:val="0"/>
            <w:vAlign w:val="top"/>
          </w:tcPr>
          <w:p w14:paraId="6F3C8C43">
            <w:pPr>
              <w:rPr>
                <w:rFonts w:hint="eastAsia" w:ascii="Calibri" w:hAnsi="Calibri" w:eastAsia="宋体" w:cs="Times New Roman"/>
                <w:kern w:val="2"/>
                <w:sz w:val="21"/>
                <w:szCs w:val="24"/>
                <w:vertAlign w:val="baseline"/>
                <w:lang w:val="en-US" w:eastAsia="zh-CN" w:bidi="ar-SA"/>
              </w:rPr>
            </w:pPr>
            <w:r>
              <w:rPr>
                <w:rFonts w:hint="eastAsia"/>
                <w:vertAlign w:val="baseline"/>
              </w:rPr>
              <w:t>焦作联盟医用材料股份有限公司</w:t>
            </w:r>
          </w:p>
        </w:tc>
        <w:tc>
          <w:tcPr>
            <w:tcW w:w="810" w:type="dxa"/>
            <w:shd w:val="clear" w:color="auto" w:fill="auto"/>
            <w:noWrap w:val="0"/>
            <w:vAlign w:val="top"/>
          </w:tcPr>
          <w:p w14:paraId="37943080">
            <w:pPr>
              <w:rPr>
                <w:rFonts w:hint="eastAsia" w:ascii="Calibri" w:hAnsi="Calibri" w:eastAsia="宋体" w:cs="Times New Roman"/>
                <w:kern w:val="2"/>
                <w:sz w:val="21"/>
                <w:szCs w:val="24"/>
                <w:vertAlign w:val="baseline"/>
                <w:lang w:val="en-US" w:eastAsia="zh-CN" w:bidi="ar-SA"/>
              </w:rPr>
            </w:pPr>
            <w:r>
              <w:rPr>
                <w:rFonts w:hint="eastAsia"/>
                <w:vertAlign w:val="baseline"/>
              </w:rPr>
              <w:t>91410802052296077J</w:t>
            </w:r>
          </w:p>
        </w:tc>
        <w:tc>
          <w:tcPr>
            <w:tcW w:w="1260" w:type="dxa"/>
            <w:shd w:val="clear" w:color="auto" w:fill="auto"/>
            <w:noWrap w:val="0"/>
            <w:vAlign w:val="top"/>
          </w:tcPr>
          <w:p w14:paraId="41CAB67F">
            <w:pPr>
              <w:rPr>
                <w:rFonts w:hint="eastAsia" w:ascii="Calibri" w:hAnsi="Calibri" w:eastAsia="宋体" w:cs="Times New Roman"/>
                <w:kern w:val="2"/>
                <w:sz w:val="21"/>
                <w:szCs w:val="24"/>
                <w:vertAlign w:val="baseline"/>
                <w:lang w:val="en-US" w:eastAsia="zh-CN" w:bidi="ar-SA"/>
              </w:rPr>
            </w:pPr>
            <w:r>
              <w:rPr>
                <w:rFonts w:hint="eastAsia"/>
                <w:vertAlign w:val="baseline"/>
              </w:rPr>
              <w:t>焦作循环经济产业集聚区寺林路106号</w:t>
            </w:r>
          </w:p>
        </w:tc>
        <w:tc>
          <w:tcPr>
            <w:tcW w:w="1005" w:type="dxa"/>
            <w:shd w:val="clear" w:color="auto" w:fill="auto"/>
            <w:noWrap w:val="0"/>
            <w:vAlign w:val="top"/>
          </w:tcPr>
          <w:p w14:paraId="66F7CB2E">
            <w:pPr>
              <w:rPr>
                <w:rFonts w:hint="eastAsia" w:ascii="Calibri" w:hAnsi="Calibri" w:eastAsia="宋体" w:cs="Times New Roman"/>
                <w:kern w:val="2"/>
                <w:sz w:val="21"/>
                <w:szCs w:val="24"/>
                <w:vertAlign w:val="baseline"/>
                <w:lang w:val="en-US" w:eastAsia="zh-CN" w:bidi="ar-SA"/>
              </w:rPr>
            </w:pPr>
            <w:r>
              <w:rPr>
                <w:rFonts w:hint="eastAsia"/>
                <w:vertAlign w:val="baseline"/>
              </w:rPr>
              <w:t>焦作循环经济产业集聚区寺林路106号</w:t>
            </w:r>
          </w:p>
        </w:tc>
        <w:tc>
          <w:tcPr>
            <w:tcW w:w="2715" w:type="dxa"/>
            <w:noWrap w:val="0"/>
            <w:vAlign w:val="top"/>
          </w:tcPr>
          <w:p w14:paraId="00A5F9B0">
            <w:pPr>
              <w:rPr>
                <w:rFonts w:hint="eastAsia"/>
                <w:vertAlign w:val="baseline"/>
              </w:rPr>
            </w:pPr>
            <w:r>
              <w:rPr>
                <w:rFonts w:hint="eastAsia"/>
                <w:vertAlign w:val="baseline"/>
              </w:rPr>
              <w:t>宽（0.5-88）cm×长（5-5000）cm，含拼筒。×24cm、400cm×24cm、500cm×24cm、600cm×24cm</w:t>
            </w:r>
          </w:p>
        </w:tc>
        <w:tc>
          <w:tcPr>
            <w:tcW w:w="1678" w:type="dxa"/>
            <w:noWrap w:val="0"/>
            <w:vAlign w:val="top"/>
          </w:tcPr>
          <w:p w14:paraId="1E83A2C9">
            <w:pPr>
              <w:rPr>
                <w:rFonts w:hint="eastAsia"/>
                <w:vertAlign w:val="baseline"/>
              </w:rPr>
            </w:pPr>
            <w:r>
              <w:rPr>
                <w:rFonts w:hint="eastAsia"/>
                <w:vertAlign w:val="baseline"/>
              </w:rPr>
              <w:t>由弹性布涂以医用压敏胶加工而成。部分胶带涂胶面有保护层（塑衬，纱衬，尼龙，离型纸）。非无菌提供，一次性使用。不与创面直接接触。粘贴部位为完好皮肤。不包含附件1所列成分</w:t>
            </w:r>
          </w:p>
        </w:tc>
        <w:tc>
          <w:tcPr>
            <w:tcW w:w="1157" w:type="dxa"/>
            <w:noWrap w:val="0"/>
            <w:vAlign w:val="top"/>
          </w:tcPr>
          <w:p w14:paraId="50FCB4F8">
            <w:pPr>
              <w:rPr>
                <w:rFonts w:hint="eastAsia"/>
                <w:vertAlign w:val="baseline"/>
              </w:rPr>
            </w:pPr>
            <w:r>
              <w:rPr>
                <w:rFonts w:hint="eastAsia"/>
                <w:vertAlign w:val="baseline"/>
              </w:rPr>
              <w:t>用于将敷料粘贴固定于创面或将其他医疗器械固定到人体的特定部位。</w:t>
            </w:r>
          </w:p>
        </w:tc>
        <w:tc>
          <w:tcPr>
            <w:tcW w:w="1157" w:type="dxa"/>
            <w:noWrap w:val="0"/>
            <w:vAlign w:val="top"/>
          </w:tcPr>
          <w:p w14:paraId="26FCD3E9">
            <w:pPr>
              <w:rPr>
                <w:rFonts w:hint="eastAsia"/>
                <w:vertAlign w:val="baseline"/>
              </w:rPr>
            </w:pPr>
          </w:p>
        </w:tc>
      </w:tr>
    </w:tbl>
    <w:p w14:paraId="6823E719">
      <w:pPr>
        <w:rPr>
          <w:rFonts w:hint="eastAsia"/>
        </w:rPr>
      </w:pPr>
      <w:bookmarkStart w:id="0" w:name="_GoBack"/>
      <w:bookmarkEnd w:id="0"/>
    </w:p>
    <w:sectPr>
      <w:pgSz w:w="11906" w:h="16838"/>
      <w:pgMar w:top="1440" w:right="283" w:bottom="1440" w:left="44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Y2MmIzNTcxMTA2ZDZlZjVjMGRhNjA4OTQ4N2ExNzIifQ=="/>
  </w:docVars>
  <w:rsids>
    <w:rsidRoot w:val="00000000"/>
    <w:rsid w:val="002F4A3F"/>
    <w:rsid w:val="069541C7"/>
    <w:rsid w:val="0BAD28E2"/>
    <w:rsid w:val="10BB5B71"/>
    <w:rsid w:val="12941BB1"/>
    <w:rsid w:val="13921C2D"/>
    <w:rsid w:val="200F6662"/>
    <w:rsid w:val="21DC3EF7"/>
    <w:rsid w:val="22D34530"/>
    <w:rsid w:val="2ADF3CE2"/>
    <w:rsid w:val="2F6F3283"/>
    <w:rsid w:val="2F780AB7"/>
    <w:rsid w:val="30D87B9B"/>
    <w:rsid w:val="358B5193"/>
    <w:rsid w:val="45D22575"/>
    <w:rsid w:val="45FB0E96"/>
    <w:rsid w:val="46E769AD"/>
    <w:rsid w:val="4AC502EC"/>
    <w:rsid w:val="4D972C0F"/>
    <w:rsid w:val="4F091ADF"/>
    <w:rsid w:val="53E70138"/>
    <w:rsid w:val="55A61303"/>
    <w:rsid w:val="55CA424D"/>
    <w:rsid w:val="57D86637"/>
    <w:rsid w:val="5A076AC8"/>
    <w:rsid w:val="5AED202D"/>
    <w:rsid w:val="5C632B35"/>
    <w:rsid w:val="63565326"/>
    <w:rsid w:val="65143FAD"/>
    <w:rsid w:val="67896259"/>
    <w:rsid w:val="6FA0795C"/>
    <w:rsid w:val="701B5E2F"/>
    <w:rsid w:val="72335394"/>
    <w:rsid w:val="76382E57"/>
    <w:rsid w:val="79ED6E4F"/>
    <w:rsid w:val="7B970889"/>
    <w:rsid w:val="7D122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autoRedefine/>
    <w:qFormat/>
    <w:uiPriority w:val="0"/>
    <w:rPr>
      <w:color w:val="800080"/>
      <w:u w:val="single"/>
    </w:rPr>
  </w:style>
  <w:style w:type="character" w:styleId="6">
    <w:name w:val="Hyperlink"/>
    <w:basedOn w:val="4"/>
    <w:autoRedefine/>
    <w:qFormat/>
    <w:uiPriority w:val="0"/>
    <w:rPr>
      <w:color w:val="333333"/>
      <w:sz w:val="21"/>
      <w:szCs w:val="21"/>
      <w:u w:val="single"/>
      <w:shd w:val="clear" w:fill="F8F8F8"/>
    </w:rPr>
  </w:style>
  <w:style w:type="character" w:customStyle="1" w:styleId="7">
    <w:name w:val="layui-layer-tabnow"/>
    <w:basedOn w:val="4"/>
    <w:autoRedefine/>
    <w:qFormat/>
    <w:uiPriority w:val="0"/>
    <w:rPr>
      <w:bdr w:val="single" w:color="CCCCCC" w:sz="6" w:space="0"/>
      <w:shd w:val="clear" w:fill="FFFFFF"/>
    </w:rPr>
  </w:style>
  <w:style w:type="character" w:customStyle="1" w:styleId="8">
    <w:name w:val="l-btn-left"/>
    <w:basedOn w:val="4"/>
    <w:autoRedefine/>
    <w:qFormat/>
    <w:uiPriority w:val="0"/>
  </w:style>
  <w:style w:type="character" w:customStyle="1" w:styleId="9">
    <w:name w:val="l-btn-left1"/>
    <w:basedOn w:val="4"/>
    <w:autoRedefine/>
    <w:qFormat/>
    <w:uiPriority w:val="0"/>
  </w:style>
  <w:style w:type="character" w:customStyle="1" w:styleId="10">
    <w:name w:val="l-btn-left2"/>
    <w:basedOn w:val="4"/>
    <w:qFormat/>
    <w:uiPriority w:val="0"/>
  </w:style>
  <w:style w:type="character" w:customStyle="1" w:styleId="11">
    <w:name w:val="l-btn-left3"/>
    <w:basedOn w:val="4"/>
    <w:autoRedefine/>
    <w:qFormat/>
    <w:uiPriority w:val="0"/>
  </w:style>
  <w:style w:type="character" w:customStyle="1" w:styleId="12">
    <w:name w:val="l-btn-icon-right"/>
    <w:basedOn w:val="4"/>
    <w:autoRedefine/>
    <w:qFormat/>
    <w:uiPriority w:val="0"/>
  </w:style>
  <w:style w:type="character" w:customStyle="1" w:styleId="13">
    <w:name w:val="l-btn-icon-left"/>
    <w:basedOn w:val="4"/>
    <w:autoRedefine/>
    <w:qFormat/>
    <w:uiPriority w:val="0"/>
  </w:style>
  <w:style w:type="character" w:customStyle="1" w:styleId="14">
    <w:name w:val="first-child"/>
    <w:basedOn w:val="4"/>
    <w:autoRedefine/>
    <w:qFormat/>
    <w:uiPriority w:val="0"/>
  </w:style>
  <w:style w:type="character" w:customStyle="1" w:styleId="15">
    <w:name w:val="l-btn-text"/>
    <w:basedOn w:val="4"/>
    <w:autoRedefine/>
    <w:qFormat/>
    <w:uiPriority w:val="0"/>
    <w:rPr>
      <w:vertAlign w:val="baseline"/>
    </w:rPr>
  </w:style>
  <w:style w:type="character" w:customStyle="1" w:styleId="16">
    <w:name w:val="l-btn-empty"/>
    <w:basedOn w:val="4"/>
    <w:qFormat/>
    <w:uiPriority w:val="0"/>
  </w:style>
  <w:style w:type="character" w:customStyle="1" w:styleId="17">
    <w:name w:val="l-btn-left4"/>
    <w:basedOn w:val="4"/>
    <w:autoRedefine/>
    <w:qFormat/>
    <w:uiPriority w:val="0"/>
  </w:style>
  <w:style w:type="character" w:customStyle="1" w:styleId="18">
    <w:name w:val="l-btn-left5"/>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1527</Characters>
  <Lines>0</Lines>
  <Paragraphs>0</Paragraphs>
  <TotalTime>215</TotalTime>
  <ScaleCrop>false</ScaleCrop>
  <LinksUpToDate>false</LinksUpToDate>
  <CharactersWithSpaces>1550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2021-12-29T01:56:00Z</dcterms:created>
  <dc:creator>Administrator</dc:creator>
  <cp:lastModifiedBy>Administrator</cp:lastModifiedBy>
  <cp:lastPrinted>2025-03-13T02:12:00Z</cp:lastPrinted>
  <dcterms:modified xsi:type="dcterms:W3CDTF">2025-04-03T07:11:46Z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00AFBB88EF0046F692885DCCE27E6C1C</vt:lpwstr>
  </property>
  <property fmtid="{D5CDD505-2E9C-101B-9397-08002B2CF9AE}" pid="4" name="KSOTemplateDocerSaveRecord">
    <vt:lpwstr>eyJoZGlkIjoiMWY2MmIzNTcxMTA2ZDZlZjVjMGRhNjA4OTQ4N2ExNzIifQ==</vt:lpwstr>
  </property>
</Properties>
</file>