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/>
        <w:jc w:val="left"/>
        <w:rPr>
          <w:rFonts w:ascii="黑体" w:hAnsi="黑体" w:eastAsia="黑体" w:cs="宋体"/>
          <w:kern w:val="2"/>
          <w:sz w:val="32"/>
          <w:szCs w:val="32"/>
        </w:rPr>
      </w:pPr>
      <w:r>
        <w:rPr>
          <w:rFonts w:hint="eastAsia" w:ascii="黑体" w:hAnsi="黑体" w:eastAsia="黑体" w:cs="宋体"/>
          <w:kern w:val="2"/>
          <w:sz w:val="32"/>
          <w:szCs w:val="32"/>
        </w:rPr>
        <w:t>附件2</w:t>
      </w:r>
    </w:p>
    <w:p>
      <w:pPr>
        <w:spacing w:line="600" w:lineRule="exact"/>
        <w:ind w:left="0"/>
        <w:jc w:val="center"/>
        <w:rPr>
          <w:rFonts w:ascii="方正小标宋简体" w:hAnsi="宋体" w:eastAsia="方正小标宋简体" w:cs="宋体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kern w:val="2"/>
          <w:sz w:val="44"/>
          <w:szCs w:val="44"/>
          <w:lang w:val="en-US" w:eastAsia="zh-CN"/>
        </w:rPr>
        <w:t>焦作市</w:t>
      </w:r>
      <w:r>
        <w:rPr>
          <w:rFonts w:hint="eastAsia" w:ascii="方正小标宋简体" w:hAnsi="宋体" w:eastAsia="方正小标宋简体" w:cs="宋体"/>
          <w:kern w:val="2"/>
          <w:sz w:val="44"/>
          <w:szCs w:val="44"/>
        </w:rPr>
        <w:t>餐饮质量安全提升行动总结</w:t>
      </w:r>
    </w:p>
    <w:bookmarkEnd w:id="0"/>
    <w:p>
      <w:pPr>
        <w:spacing w:line="600" w:lineRule="exact"/>
        <w:ind w:left="0"/>
        <w:jc w:val="center"/>
        <w:rPr>
          <w:rFonts w:ascii="仿宋_GB2312" w:hAnsi="宋体" w:eastAsia="仿宋_GB2312" w:cs="宋体"/>
          <w:kern w:val="2"/>
          <w:sz w:val="32"/>
          <w:szCs w:val="32"/>
        </w:rPr>
      </w:pPr>
    </w:p>
    <w:p>
      <w:pPr>
        <w:spacing w:line="600" w:lineRule="exact"/>
        <w:ind w:left="0"/>
        <w:jc w:val="left"/>
        <w:rPr>
          <w:rFonts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一、主要做法</w:t>
      </w:r>
    </w:p>
    <w:p>
      <w:pPr>
        <w:spacing w:line="600" w:lineRule="exact"/>
        <w:ind w:left="0"/>
        <w:jc w:val="left"/>
        <w:rPr>
          <w:rFonts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二、取得成效</w:t>
      </w:r>
    </w:p>
    <w:p>
      <w:pPr>
        <w:spacing w:line="600" w:lineRule="exact"/>
        <w:ind w:left="0"/>
        <w:jc w:val="left"/>
        <w:rPr>
          <w:rFonts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三、典型经验</w:t>
      </w:r>
    </w:p>
    <w:p>
      <w:pPr>
        <w:spacing w:line="600" w:lineRule="exact"/>
        <w:ind w:left="0"/>
        <w:jc w:val="left"/>
        <w:rPr>
          <w:rFonts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四、存在问题</w:t>
      </w:r>
    </w:p>
    <w:p>
      <w:pPr>
        <w:spacing w:line="600" w:lineRule="exact"/>
        <w:ind w:left="0"/>
        <w:jc w:val="left"/>
        <w:rPr>
          <w:rFonts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五、意见及措施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NjU0ZjU2ODE1NGY3ZmVmNjY4OWQ3NjA5MDYxYzUifQ=="/>
  </w:docVars>
  <w:rsids>
    <w:rsidRoot w:val="20CA0603"/>
    <w:rsid w:val="20CA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5" w:lineRule="atLeast"/>
      <w:ind w:left="1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2023-01-12T02:45:00Z</dcterms:created>
  <dc:creator>Administrator</dc:creator>
  <cp:lastModifiedBy>Administrator</cp:lastModifiedBy>
  <dcterms:modified xsi:type="dcterms:W3CDTF">2023-01-12T02:45:52Z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F9F1D2DDB92B4DC4B8267E6724753040</vt:lpwstr>
  </property>
</Properties>
</file>